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0E5C3" w14:textId="7FB947C9" w:rsidR="00DC18DB" w:rsidRDefault="00DC18DB" w:rsidP="00FD53FC">
      <w:pPr>
        <w:pStyle w:val="Tekstpodstawowy"/>
        <w:rPr>
          <w:rFonts w:ascii="Times New Roman"/>
          <w:i w:val="0"/>
          <w:sz w:val="20"/>
        </w:rPr>
      </w:pPr>
    </w:p>
    <w:p w14:paraId="458B0EA1" w14:textId="2B862E26" w:rsidR="00DC18DB" w:rsidRPr="00282C18" w:rsidRDefault="00B20003" w:rsidP="004B1D3E">
      <w:pPr>
        <w:spacing w:before="194"/>
        <w:ind w:left="116"/>
        <w:jc w:val="center"/>
        <w:rPr>
          <w:rFonts w:asciiTheme="minorHAnsi" w:hAnsiTheme="minorHAnsi" w:cstheme="minorHAnsi"/>
          <w:bCs/>
          <w:i/>
          <w:iCs/>
        </w:rPr>
      </w:pPr>
      <w:r w:rsidRPr="00282C18">
        <w:rPr>
          <w:rFonts w:asciiTheme="minorHAnsi" w:hAnsiTheme="minorHAnsi" w:cstheme="minorHAnsi"/>
          <w:bCs/>
          <w:i/>
          <w:iCs/>
        </w:rPr>
        <w:t>Załącznik</w:t>
      </w:r>
      <w:r w:rsidRPr="00282C18">
        <w:rPr>
          <w:rFonts w:asciiTheme="minorHAnsi" w:hAnsiTheme="minorHAnsi" w:cstheme="minorHAnsi"/>
          <w:bCs/>
          <w:i/>
          <w:iCs/>
          <w:spacing w:val="-13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Nr</w:t>
      </w:r>
      <w:r w:rsidRPr="00282C18">
        <w:rPr>
          <w:rFonts w:asciiTheme="minorHAnsi" w:hAnsiTheme="minorHAnsi" w:cstheme="minorHAnsi"/>
          <w:bCs/>
          <w:i/>
          <w:iCs/>
          <w:spacing w:val="-11"/>
        </w:rPr>
        <w:t xml:space="preserve"> </w:t>
      </w:r>
      <w:r w:rsidR="00E26439">
        <w:rPr>
          <w:rFonts w:asciiTheme="minorHAnsi" w:hAnsiTheme="minorHAnsi" w:cstheme="minorHAnsi"/>
          <w:bCs/>
          <w:i/>
          <w:iCs/>
        </w:rPr>
        <w:t>3</w:t>
      </w:r>
      <w:r w:rsidR="004B1D3E">
        <w:rPr>
          <w:rFonts w:asciiTheme="minorHAnsi" w:hAnsiTheme="minorHAnsi" w:cstheme="minorHAnsi"/>
          <w:bCs/>
          <w:i/>
          <w:iCs/>
        </w:rPr>
        <w:t>.</w:t>
      </w:r>
      <w:r w:rsidRPr="00282C18">
        <w:rPr>
          <w:rFonts w:asciiTheme="minorHAnsi" w:hAnsiTheme="minorHAnsi" w:cstheme="minorHAnsi"/>
          <w:bCs/>
          <w:i/>
          <w:iCs/>
          <w:spacing w:val="-10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Oświadczenie</w:t>
      </w:r>
      <w:r w:rsidRPr="00282C18">
        <w:rPr>
          <w:rFonts w:asciiTheme="minorHAnsi" w:hAnsiTheme="minorHAnsi" w:cstheme="minorHAnsi"/>
          <w:bCs/>
          <w:i/>
          <w:iCs/>
          <w:spacing w:val="-11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o</w:t>
      </w:r>
      <w:r w:rsidRPr="00282C18">
        <w:rPr>
          <w:rFonts w:asciiTheme="minorHAnsi" w:hAnsiTheme="minorHAnsi" w:cstheme="minorHAnsi"/>
          <w:bCs/>
          <w:i/>
          <w:iCs/>
          <w:spacing w:val="-11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braku</w:t>
      </w:r>
      <w:r w:rsidRPr="00282C18">
        <w:rPr>
          <w:rFonts w:asciiTheme="minorHAnsi" w:hAnsiTheme="minorHAnsi" w:cstheme="minorHAnsi"/>
          <w:bCs/>
          <w:i/>
          <w:iCs/>
          <w:spacing w:val="-10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przesłanek</w:t>
      </w:r>
      <w:r w:rsidRPr="00282C18">
        <w:rPr>
          <w:rFonts w:asciiTheme="minorHAnsi" w:hAnsiTheme="minorHAnsi" w:cstheme="minorHAnsi"/>
          <w:bCs/>
          <w:i/>
          <w:iCs/>
          <w:spacing w:val="-11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wykluczenia</w:t>
      </w:r>
      <w:r w:rsidRPr="00282C18">
        <w:rPr>
          <w:rFonts w:asciiTheme="minorHAnsi" w:hAnsiTheme="minorHAnsi" w:cstheme="minorHAnsi"/>
          <w:bCs/>
          <w:i/>
          <w:iCs/>
          <w:spacing w:val="-11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(przeciwdziałanie</w:t>
      </w:r>
      <w:r w:rsidRPr="00282C18">
        <w:rPr>
          <w:rFonts w:asciiTheme="minorHAnsi" w:hAnsiTheme="minorHAnsi" w:cstheme="minorHAnsi"/>
          <w:bCs/>
          <w:i/>
          <w:iCs/>
          <w:spacing w:val="-10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agresji</w:t>
      </w:r>
      <w:r w:rsidRPr="00282C18">
        <w:rPr>
          <w:rFonts w:asciiTheme="minorHAnsi" w:hAnsiTheme="minorHAnsi" w:cstheme="minorHAnsi"/>
          <w:bCs/>
          <w:i/>
          <w:iCs/>
          <w:spacing w:val="-11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na</w:t>
      </w:r>
      <w:r w:rsidRPr="00282C18">
        <w:rPr>
          <w:rFonts w:asciiTheme="minorHAnsi" w:hAnsiTheme="minorHAnsi" w:cstheme="minorHAnsi"/>
          <w:bCs/>
          <w:i/>
          <w:iCs/>
          <w:spacing w:val="-10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  <w:spacing w:val="-2"/>
        </w:rPr>
        <w:t>Ukrainę)</w:t>
      </w:r>
    </w:p>
    <w:p w14:paraId="02BD1773" w14:textId="77777777" w:rsidR="00DC18DB" w:rsidRPr="00532670" w:rsidRDefault="00DC18DB">
      <w:pPr>
        <w:spacing w:before="121"/>
        <w:rPr>
          <w:rFonts w:asciiTheme="minorHAnsi" w:hAnsiTheme="minorHAnsi" w:cstheme="minorHAnsi"/>
          <w:b/>
        </w:rPr>
      </w:pPr>
    </w:p>
    <w:p w14:paraId="2B394BE7" w14:textId="77777777" w:rsidR="00DC18DB" w:rsidRPr="00532670" w:rsidRDefault="00B20003">
      <w:pPr>
        <w:spacing w:line="297" w:lineRule="auto"/>
        <w:ind w:left="3294" w:right="1523" w:hanging="385"/>
        <w:rPr>
          <w:rFonts w:asciiTheme="minorHAnsi" w:hAnsiTheme="minorHAnsi" w:cstheme="minorHAnsi"/>
          <w:b/>
        </w:rPr>
      </w:pPr>
      <w:r w:rsidRPr="00532670">
        <w:rPr>
          <w:rFonts w:asciiTheme="minorHAnsi" w:hAnsiTheme="minorHAnsi" w:cstheme="minorHAnsi"/>
          <w:b/>
        </w:rPr>
        <w:t>Oświadczenie</w:t>
      </w:r>
      <w:r w:rsidRPr="00532670">
        <w:rPr>
          <w:rFonts w:asciiTheme="minorHAnsi" w:hAnsiTheme="minorHAnsi" w:cstheme="minorHAnsi"/>
          <w:b/>
          <w:spacing w:val="-9"/>
        </w:rPr>
        <w:t xml:space="preserve"> </w:t>
      </w:r>
      <w:r w:rsidRPr="00532670">
        <w:rPr>
          <w:rFonts w:asciiTheme="minorHAnsi" w:hAnsiTheme="minorHAnsi" w:cstheme="minorHAnsi"/>
          <w:b/>
        </w:rPr>
        <w:t>o</w:t>
      </w:r>
      <w:r w:rsidRPr="00532670">
        <w:rPr>
          <w:rFonts w:asciiTheme="minorHAnsi" w:hAnsiTheme="minorHAnsi" w:cstheme="minorHAnsi"/>
          <w:b/>
          <w:spacing w:val="-10"/>
        </w:rPr>
        <w:t xml:space="preserve"> </w:t>
      </w:r>
      <w:r w:rsidRPr="00532670">
        <w:rPr>
          <w:rFonts w:asciiTheme="minorHAnsi" w:hAnsiTheme="minorHAnsi" w:cstheme="minorHAnsi"/>
          <w:b/>
        </w:rPr>
        <w:t>braku</w:t>
      </w:r>
      <w:r w:rsidRPr="00532670">
        <w:rPr>
          <w:rFonts w:asciiTheme="minorHAnsi" w:hAnsiTheme="minorHAnsi" w:cstheme="minorHAnsi"/>
          <w:b/>
          <w:spacing w:val="-9"/>
        </w:rPr>
        <w:t xml:space="preserve"> </w:t>
      </w:r>
      <w:r w:rsidRPr="00532670">
        <w:rPr>
          <w:rFonts w:asciiTheme="minorHAnsi" w:hAnsiTheme="minorHAnsi" w:cstheme="minorHAnsi"/>
          <w:b/>
        </w:rPr>
        <w:t>przesłanek</w:t>
      </w:r>
      <w:r w:rsidRPr="00532670">
        <w:rPr>
          <w:rFonts w:asciiTheme="minorHAnsi" w:hAnsiTheme="minorHAnsi" w:cstheme="minorHAnsi"/>
          <w:b/>
          <w:spacing w:val="-9"/>
        </w:rPr>
        <w:t xml:space="preserve"> </w:t>
      </w:r>
      <w:r w:rsidRPr="00532670">
        <w:rPr>
          <w:rFonts w:asciiTheme="minorHAnsi" w:hAnsiTheme="minorHAnsi" w:cstheme="minorHAnsi"/>
          <w:b/>
        </w:rPr>
        <w:t>wykluczenia (przeciwdziałanie agresji na Ukrainę)</w:t>
      </w:r>
    </w:p>
    <w:p w14:paraId="5021AE71" w14:textId="77777777" w:rsidR="00DC18DB" w:rsidRPr="00532670" w:rsidRDefault="00DC18DB">
      <w:pPr>
        <w:rPr>
          <w:rFonts w:asciiTheme="minorHAnsi" w:hAnsiTheme="minorHAnsi" w:cstheme="minorHAnsi"/>
          <w:b/>
        </w:rPr>
      </w:pPr>
    </w:p>
    <w:p w14:paraId="372E0782" w14:textId="77777777" w:rsidR="00DC18DB" w:rsidRPr="00532670" w:rsidRDefault="00DC18DB">
      <w:pPr>
        <w:spacing w:before="125"/>
        <w:rPr>
          <w:rFonts w:asciiTheme="minorHAnsi" w:hAnsiTheme="minorHAnsi" w:cstheme="minorHAnsi"/>
          <w:b/>
        </w:rPr>
      </w:pPr>
    </w:p>
    <w:p w14:paraId="7BE2D3A0" w14:textId="476E7EF4" w:rsidR="00DC18DB" w:rsidRPr="00532670" w:rsidRDefault="00B20003">
      <w:pPr>
        <w:ind w:left="116"/>
        <w:rPr>
          <w:rFonts w:asciiTheme="minorHAnsi" w:hAnsiTheme="minorHAnsi" w:cstheme="minorHAnsi"/>
          <w:b/>
        </w:rPr>
      </w:pPr>
      <w:r w:rsidRPr="00532670">
        <w:rPr>
          <w:rFonts w:asciiTheme="minorHAnsi" w:hAnsiTheme="minorHAnsi" w:cstheme="minorHAnsi"/>
          <w:b/>
          <w:spacing w:val="-2"/>
        </w:rPr>
        <w:t xml:space="preserve">Pełna nazwa </w:t>
      </w:r>
      <w:r w:rsidR="000A7996">
        <w:rPr>
          <w:rFonts w:asciiTheme="minorHAnsi" w:hAnsiTheme="minorHAnsi" w:cstheme="minorHAnsi"/>
          <w:b/>
          <w:spacing w:val="-2"/>
        </w:rPr>
        <w:t>Dostawcy</w:t>
      </w:r>
      <w:r w:rsidRPr="00532670">
        <w:rPr>
          <w:rFonts w:asciiTheme="minorHAnsi" w:hAnsiTheme="minorHAnsi" w:cstheme="minorHAnsi"/>
          <w:b/>
          <w:spacing w:val="-1"/>
        </w:rPr>
        <w:t xml:space="preserve"> </w:t>
      </w:r>
      <w:r w:rsidRPr="00532670">
        <w:rPr>
          <w:rFonts w:asciiTheme="minorHAnsi" w:hAnsiTheme="minorHAnsi" w:cstheme="minorHAnsi"/>
          <w:b/>
          <w:spacing w:val="-2"/>
        </w:rPr>
        <w:t>(Oferenta)</w:t>
      </w:r>
    </w:p>
    <w:p w14:paraId="47DD9351" w14:textId="77777777" w:rsidR="00DC18DB" w:rsidRPr="00532670" w:rsidRDefault="00DC18DB">
      <w:pPr>
        <w:spacing w:before="122"/>
        <w:rPr>
          <w:rFonts w:asciiTheme="minorHAnsi" w:hAnsiTheme="minorHAnsi" w:cstheme="minorHAnsi"/>
          <w:b/>
        </w:rPr>
      </w:pPr>
    </w:p>
    <w:p w14:paraId="1A695D60" w14:textId="1F04BB1F" w:rsidR="00DC18DB" w:rsidRPr="00532670" w:rsidRDefault="00B20003">
      <w:pPr>
        <w:ind w:left="116"/>
        <w:rPr>
          <w:rFonts w:asciiTheme="minorHAnsi" w:hAnsiTheme="minorHAnsi" w:cstheme="minorHAnsi"/>
        </w:rPr>
      </w:pPr>
      <w:r w:rsidRPr="00532670">
        <w:rPr>
          <w:rFonts w:asciiTheme="minorHAnsi" w:hAnsiTheme="minorHAnsi" w:cstheme="minorHAnsi"/>
          <w:spacing w:val="-2"/>
        </w:rPr>
        <w:t>..........................................................................................................................................................................................</w:t>
      </w:r>
      <w:r w:rsidR="00532670">
        <w:rPr>
          <w:rFonts w:asciiTheme="minorHAnsi" w:hAnsiTheme="minorHAnsi" w:cstheme="minorHAnsi"/>
          <w:spacing w:val="-2"/>
        </w:rPr>
        <w:t>.......................................................................................................................................................................</w:t>
      </w:r>
    </w:p>
    <w:p w14:paraId="572FE246" w14:textId="5366EAD5" w:rsidR="00DC18DB" w:rsidRPr="00532670" w:rsidRDefault="00B20003">
      <w:pPr>
        <w:spacing w:before="63"/>
        <w:ind w:left="116"/>
        <w:rPr>
          <w:rFonts w:asciiTheme="minorHAnsi" w:hAnsiTheme="minorHAnsi" w:cstheme="minorHAnsi"/>
        </w:rPr>
      </w:pPr>
      <w:r w:rsidRPr="00532670">
        <w:rPr>
          <w:rFonts w:asciiTheme="minorHAnsi" w:hAnsiTheme="minorHAnsi" w:cstheme="minorHAnsi"/>
          <w:spacing w:val="-2"/>
        </w:rPr>
        <w:t>.................................................................................................................................................................................</w:t>
      </w:r>
    </w:p>
    <w:p w14:paraId="63086C52" w14:textId="77777777" w:rsidR="00DC18DB" w:rsidRPr="00532670" w:rsidRDefault="00DC18DB">
      <w:pPr>
        <w:spacing w:before="121"/>
        <w:rPr>
          <w:rFonts w:asciiTheme="minorHAnsi" w:hAnsiTheme="minorHAnsi" w:cstheme="minorHAnsi"/>
        </w:rPr>
      </w:pPr>
    </w:p>
    <w:p w14:paraId="6D7404AC" w14:textId="77777777" w:rsidR="00DC18DB" w:rsidRPr="00532670" w:rsidRDefault="00DC18DB">
      <w:pPr>
        <w:spacing w:before="58"/>
        <w:rPr>
          <w:rFonts w:asciiTheme="minorHAnsi" w:hAnsiTheme="minorHAnsi" w:cstheme="minorHAnsi"/>
        </w:rPr>
      </w:pPr>
    </w:p>
    <w:p w14:paraId="2F6C1433" w14:textId="21486C76" w:rsidR="00CF3607" w:rsidRPr="000D0D99" w:rsidRDefault="00B20003" w:rsidP="003A4BCB">
      <w:pPr>
        <w:spacing w:line="300" w:lineRule="auto"/>
        <w:ind w:left="116" w:right="115"/>
        <w:jc w:val="both"/>
        <w:rPr>
          <w:rFonts w:asciiTheme="minorHAnsi" w:hAnsiTheme="minorHAnsi" w:cstheme="minorHAnsi"/>
        </w:rPr>
      </w:pPr>
      <w:r w:rsidRPr="00E644BB">
        <w:rPr>
          <w:rFonts w:asciiTheme="minorHAnsi" w:hAnsiTheme="minorHAnsi" w:cstheme="minorHAnsi"/>
        </w:rPr>
        <w:t xml:space="preserve">Przystępując do udziału w postępowaniu prowadzonym w trybie Zapytania Ofertowego </w:t>
      </w:r>
      <w:r w:rsidR="00683D0C">
        <w:rPr>
          <w:rFonts w:asciiTheme="minorHAnsi" w:hAnsiTheme="minorHAnsi" w:cstheme="minorHAnsi"/>
        </w:rPr>
        <w:t>0</w:t>
      </w:r>
      <w:r w:rsidR="00DE6F55">
        <w:rPr>
          <w:rFonts w:asciiTheme="minorHAnsi" w:hAnsiTheme="minorHAnsi" w:cstheme="minorHAnsi"/>
        </w:rPr>
        <w:t>1</w:t>
      </w:r>
      <w:r w:rsidRPr="00E644BB">
        <w:rPr>
          <w:rFonts w:asciiTheme="minorHAnsi" w:hAnsiTheme="minorHAnsi" w:cstheme="minorHAnsi"/>
        </w:rPr>
        <w:t>/</w:t>
      </w:r>
      <w:r w:rsidR="00532670" w:rsidRPr="00E644BB">
        <w:rPr>
          <w:rFonts w:asciiTheme="minorHAnsi" w:hAnsiTheme="minorHAnsi" w:cstheme="minorHAnsi"/>
        </w:rPr>
        <w:t>0</w:t>
      </w:r>
      <w:r w:rsidR="00DE6F55">
        <w:rPr>
          <w:rFonts w:asciiTheme="minorHAnsi" w:hAnsiTheme="minorHAnsi" w:cstheme="minorHAnsi"/>
        </w:rPr>
        <w:t>7</w:t>
      </w:r>
      <w:r w:rsidR="00532670" w:rsidRPr="00E644BB">
        <w:rPr>
          <w:rFonts w:asciiTheme="minorHAnsi" w:hAnsiTheme="minorHAnsi" w:cstheme="minorHAnsi"/>
        </w:rPr>
        <w:t>/</w:t>
      </w:r>
      <w:r w:rsidRPr="00E644BB">
        <w:rPr>
          <w:rFonts w:asciiTheme="minorHAnsi" w:hAnsiTheme="minorHAnsi" w:cstheme="minorHAnsi"/>
        </w:rPr>
        <w:t>202</w:t>
      </w:r>
      <w:r w:rsidR="00532670" w:rsidRPr="00E644BB">
        <w:rPr>
          <w:rFonts w:asciiTheme="minorHAnsi" w:hAnsiTheme="minorHAnsi" w:cstheme="minorHAnsi"/>
        </w:rPr>
        <w:t xml:space="preserve">5 </w:t>
      </w:r>
      <w:r w:rsidR="003A4BCB">
        <w:rPr>
          <w:rFonts w:asciiTheme="minorHAnsi" w:hAnsiTheme="minorHAnsi" w:cstheme="minorHAnsi"/>
        </w:rPr>
        <w:t>zgodnie z zasadą konkurencyjności</w:t>
      </w:r>
      <w:r w:rsidR="00344300">
        <w:rPr>
          <w:rFonts w:asciiTheme="minorHAnsi" w:hAnsiTheme="minorHAnsi" w:cstheme="minorHAnsi"/>
        </w:rPr>
        <w:t>,</w:t>
      </w:r>
      <w:r w:rsidR="00CF3607">
        <w:rPr>
          <w:rFonts w:asciiTheme="minorHAnsi" w:hAnsiTheme="minorHAnsi" w:cstheme="minorHAnsi"/>
        </w:rPr>
        <w:t xml:space="preserve"> </w:t>
      </w:r>
      <w:r w:rsidR="00CF3607" w:rsidRPr="000D0D99">
        <w:rPr>
          <w:rFonts w:asciiTheme="minorHAnsi" w:hAnsiTheme="minorHAnsi" w:cstheme="minorHAnsi"/>
        </w:rPr>
        <w:t>oświadczam, że:</w:t>
      </w:r>
    </w:p>
    <w:p w14:paraId="6A0B2E24" w14:textId="645F19C2" w:rsidR="00DC18DB" w:rsidRPr="00532670" w:rsidRDefault="00B20003" w:rsidP="003A4BCB">
      <w:pPr>
        <w:spacing w:line="300" w:lineRule="auto"/>
        <w:ind w:left="116" w:right="115"/>
        <w:jc w:val="both"/>
        <w:rPr>
          <w:rFonts w:asciiTheme="minorHAnsi" w:hAnsiTheme="minorHAnsi" w:cstheme="minorHAnsi"/>
        </w:rPr>
      </w:pPr>
      <w:r w:rsidRPr="00B20003">
        <w:rPr>
          <w:rFonts w:asciiTheme="minorHAnsi" w:hAnsiTheme="minorHAnsi" w:cstheme="minorHAnsi"/>
        </w:rPr>
        <w:t>Wykonawca nie podlega wykluczeniu</w:t>
      </w:r>
      <w:r w:rsidRPr="00532670">
        <w:rPr>
          <w:rFonts w:asciiTheme="minorHAnsi" w:hAnsiTheme="minorHAnsi" w:cstheme="minorHAnsi"/>
          <w:b/>
        </w:rPr>
        <w:t xml:space="preserve"> </w:t>
      </w:r>
      <w:r w:rsidRPr="00532670">
        <w:rPr>
          <w:rFonts w:asciiTheme="minorHAnsi" w:hAnsiTheme="minorHAnsi" w:cstheme="minorHAnsi"/>
        </w:rPr>
        <w:t>z postępowania na podstawie art. 5k rozporządzenia Rady (UE) nr 833/2014 z dnia 31 lipca 2014 r. dotyczącego środków ograniczających w związku z działaniami Rosji destabilizującymi sytuację na Ukrainie (Dz.</w:t>
      </w:r>
      <w:r w:rsidRPr="00532670">
        <w:rPr>
          <w:rFonts w:asciiTheme="minorHAnsi" w:hAnsiTheme="minorHAnsi" w:cstheme="minorHAnsi"/>
          <w:spacing w:val="-2"/>
        </w:rPr>
        <w:t xml:space="preserve"> </w:t>
      </w:r>
      <w:r w:rsidRPr="00532670">
        <w:rPr>
          <w:rFonts w:asciiTheme="minorHAnsi" w:hAnsiTheme="minorHAnsi" w:cstheme="minorHAnsi"/>
        </w:rPr>
        <w:t>Urz. UE nr L 229 z 31.7.2014, str. 1), w brzmieniu nadanym rozporządzeniem</w:t>
      </w:r>
      <w:r w:rsidRPr="00532670">
        <w:rPr>
          <w:rFonts w:asciiTheme="minorHAnsi" w:hAnsiTheme="minorHAnsi" w:cstheme="minorHAnsi"/>
          <w:spacing w:val="-8"/>
        </w:rPr>
        <w:t xml:space="preserve"> </w:t>
      </w:r>
      <w:r w:rsidRPr="00532670">
        <w:rPr>
          <w:rFonts w:asciiTheme="minorHAnsi" w:hAnsiTheme="minorHAnsi" w:cstheme="minorHAnsi"/>
        </w:rPr>
        <w:t>Rady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(UE)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2022/576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w</w:t>
      </w:r>
      <w:r w:rsidRPr="00532670">
        <w:rPr>
          <w:rFonts w:asciiTheme="minorHAnsi" w:hAnsiTheme="minorHAnsi" w:cstheme="minorHAnsi"/>
          <w:spacing w:val="-8"/>
        </w:rPr>
        <w:t xml:space="preserve"> </w:t>
      </w:r>
      <w:r w:rsidRPr="00532670">
        <w:rPr>
          <w:rFonts w:asciiTheme="minorHAnsi" w:hAnsiTheme="minorHAnsi" w:cstheme="minorHAnsi"/>
        </w:rPr>
        <w:t>sprawie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zmiany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rozporządzenia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(UE)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nr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833/2014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dotyczącego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środków ograniczających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w</w:t>
      </w:r>
      <w:r w:rsidRPr="00532670">
        <w:rPr>
          <w:rFonts w:asciiTheme="minorHAnsi" w:hAnsiTheme="minorHAnsi" w:cstheme="minorHAnsi"/>
          <w:spacing w:val="-2"/>
        </w:rPr>
        <w:t xml:space="preserve"> </w:t>
      </w:r>
      <w:r w:rsidRPr="00532670">
        <w:rPr>
          <w:rFonts w:asciiTheme="minorHAnsi" w:hAnsiTheme="minorHAnsi" w:cstheme="minorHAnsi"/>
        </w:rPr>
        <w:t>związku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z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działaniami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Rosji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destabilizującymi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sytuację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na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Ukrainie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(Dz.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Urz.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UE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nr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L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 xml:space="preserve">111 z 8.4.2022, str. 1), z </w:t>
      </w:r>
      <w:proofErr w:type="spellStart"/>
      <w:r w:rsidRPr="00532670">
        <w:rPr>
          <w:rFonts w:asciiTheme="minorHAnsi" w:hAnsiTheme="minorHAnsi" w:cstheme="minorHAnsi"/>
        </w:rPr>
        <w:t>późn</w:t>
      </w:r>
      <w:proofErr w:type="spellEnd"/>
      <w:r w:rsidRPr="00532670">
        <w:rPr>
          <w:rFonts w:asciiTheme="minorHAnsi" w:hAnsiTheme="minorHAnsi" w:cstheme="minorHAnsi"/>
        </w:rPr>
        <w:t>. zm.</w:t>
      </w:r>
      <w:r w:rsidRPr="00532670">
        <w:rPr>
          <w:rFonts w:asciiTheme="minorHAnsi" w:hAnsiTheme="minorHAnsi" w:cstheme="minorHAnsi"/>
          <w:position w:val="7"/>
        </w:rPr>
        <w:t>1</w:t>
      </w:r>
    </w:p>
    <w:p w14:paraId="49F5FA29" w14:textId="77777777" w:rsidR="00DC18DB" w:rsidRPr="00532670" w:rsidRDefault="00B20003">
      <w:pPr>
        <w:spacing w:before="47"/>
        <w:rPr>
          <w:rFonts w:asciiTheme="minorHAnsi" w:hAnsiTheme="minorHAnsi" w:cstheme="minorHAnsi"/>
        </w:rPr>
      </w:pPr>
      <w:r w:rsidRPr="00532670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EC00C52" wp14:editId="08A58FD1">
                <wp:simplePos x="0" y="0"/>
                <wp:positionH relativeFrom="page">
                  <wp:posOffset>899160</wp:posOffset>
                </wp:positionH>
                <wp:positionV relativeFrom="paragraph">
                  <wp:posOffset>200127</wp:posOffset>
                </wp:positionV>
                <wp:extent cx="1828800" cy="952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 h="9525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8800" y="9144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84E64F" id="Graphic 2" o:spid="_x0000_s1026" style="position:absolute;margin-left:70.8pt;margin-top:15.75pt;width:2in;height: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" path="m1828800,l,,,9144r1828800,l182880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C8AE3FD" w14:textId="77777777" w:rsidR="00DC18DB" w:rsidRPr="00E644BB" w:rsidRDefault="00B20003">
      <w:pPr>
        <w:spacing w:before="97"/>
        <w:ind w:left="116" w:right="115"/>
        <w:jc w:val="both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position w:val="5"/>
          <w:sz w:val="16"/>
          <w:szCs w:val="16"/>
        </w:rPr>
        <w:t>1</w:t>
      </w:r>
      <w:r w:rsidRPr="00E644BB">
        <w:rPr>
          <w:rFonts w:asciiTheme="minorHAnsi" w:hAnsiTheme="minorHAnsi" w:cstheme="minorHAnsi"/>
          <w:spacing w:val="40"/>
          <w:position w:val="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Zgodnie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treścią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5k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rozporządzenia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833/2014:</w:t>
      </w:r>
      <w:r w:rsidRPr="00E644BB">
        <w:rPr>
          <w:rFonts w:asciiTheme="minorHAnsi" w:hAnsiTheme="minorHAnsi" w:cstheme="minorHAnsi"/>
          <w:spacing w:val="8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1.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Zakazuje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się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udzielania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dalszego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wykonywania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wszelkich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zamówień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publicznych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koncesji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objętych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zakresem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dyrektyw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sprawie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zamówień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publicznych,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także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zakresem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10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1,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3,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6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a)–e),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8,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9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10,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11,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12,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13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14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dyrektywy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2014/23/UE,</w:t>
      </w:r>
      <w:r w:rsidRPr="00E644BB">
        <w:rPr>
          <w:rFonts w:asciiTheme="minorHAnsi" w:hAnsiTheme="minorHAnsi" w:cstheme="minorHAnsi"/>
          <w:spacing w:val="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7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a)–d),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8,</w:t>
      </w:r>
      <w:r w:rsidRPr="00E644BB">
        <w:rPr>
          <w:rFonts w:asciiTheme="minorHAnsi" w:hAnsiTheme="minorHAnsi" w:cstheme="minorHAnsi"/>
          <w:spacing w:val="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10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b)–f)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h)–j)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dyrektywy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2014/24/UE,</w:t>
      </w:r>
      <w:r w:rsidRPr="00E644BB">
        <w:rPr>
          <w:rFonts w:asciiTheme="minorHAnsi" w:hAnsiTheme="minorHAnsi" w:cstheme="minorHAnsi"/>
          <w:spacing w:val="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18,</w:t>
      </w:r>
      <w:r w:rsidRPr="00E644BB">
        <w:rPr>
          <w:rFonts w:asciiTheme="minorHAnsi" w:hAnsiTheme="minorHAnsi" w:cstheme="minorHAnsi"/>
          <w:spacing w:val="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21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b)–e)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g)–i),</w:t>
      </w:r>
      <w:r w:rsidRPr="00E644BB">
        <w:rPr>
          <w:rFonts w:asciiTheme="minorHAnsi" w:hAnsiTheme="minorHAnsi" w:cstheme="minorHAnsi"/>
          <w:spacing w:val="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29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30 dyrektywy 2014/25/UE oraz 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13 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a)–d), 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f)–h) 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 xml:space="preserve">j) dyrektywy 2009/81/WE oraz tytułu VII rozporządzenia (UE, </w:t>
      </w:r>
      <w:proofErr w:type="spellStart"/>
      <w:r w:rsidRPr="00E644BB">
        <w:rPr>
          <w:rFonts w:asciiTheme="minorHAnsi" w:hAnsiTheme="minorHAnsi" w:cstheme="minorHAnsi"/>
          <w:sz w:val="16"/>
          <w:szCs w:val="16"/>
        </w:rPr>
        <w:t>Euratom</w:t>
      </w:r>
      <w:proofErr w:type="spellEnd"/>
      <w:r w:rsidRPr="00E644BB">
        <w:rPr>
          <w:rFonts w:asciiTheme="minorHAnsi" w:hAnsiTheme="minorHAnsi" w:cstheme="minorHAnsi"/>
          <w:sz w:val="16"/>
          <w:szCs w:val="16"/>
        </w:rPr>
        <w:t>) 2018/1046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na rzecz lub z udziałem:</w:t>
      </w:r>
    </w:p>
    <w:p w14:paraId="77594CBB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59"/>
        </w:tabs>
        <w:spacing w:before="3" w:line="194" w:lineRule="exact"/>
        <w:ind w:left="359" w:right="0" w:hanging="243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obywateli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rosyjskich,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osób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fizycznych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zamieszkałych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Rosji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osób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prawnych,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podmiotów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organów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siedzibą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>Rosji;</w:t>
      </w:r>
    </w:p>
    <w:p w14:paraId="37E18A76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283"/>
        </w:tabs>
        <w:ind w:left="116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osób</w:t>
      </w:r>
      <w:r w:rsidRPr="00E644BB">
        <w:rPr>
          <w:rFonts w:asciiTheme="minorHAnsi" w:hAnsiTheme="minorHAnsi" w:cstheme="minorHAnsi"/>
          <w:spacing w:val="-1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prawnych,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podmiotów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organów,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których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prawa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własności</w:t>
      </w:r>
      <w:r w:rsidRPr="00E644BB">
        <w:rPr>
          <w:rFonts w:asciiTheme="minorHAnsi" w:hAnsiTheme="minorHAnsi" w:cstheme="minorHAnsi"/>
          <w:spacing w:val="-1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bezpośrednio</w:t>
      </w:r>
      <w:r w:rsidRPr="00E644BB">
        <w:rPr>
          <w:rFonts w:asciiTheme="minorHAnsi" w:hAnsiTheme="minorHAnsi" w:cstheme="minorHAnsi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pośrednio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ponad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50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%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należą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podmiotu,</w:t>
      </w:r>
      <w:r w:rsidRPr="00E644BB">
        <w:rPr>
          <w:rFonts w:asciiTheme="minorHAnsi" w:hAnsiTheme="minorHAnsi" w:cstheme="minorHAnsi"/>
          <w:spacing w:val="-1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którym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mowa w lit. a) niniejszego ustępu; lub</w:t>
      </w:r>
    </w:p>
    <w:p w14:paraId="62899354" w14:textId="1B2FBD3B" w:rsidR="00DC18DB" w:rsidRPr="00E644BB" w:rsidRDefault="00B20003">
      <w:pPr>
        <w:pStyle w:val="Akapitzlist"/>
        <w:numPr>
          <w:ilvl w:val="1"/>
          <w:numId w:val="3"/>
        </w:numPr>
        <w:tabs>
          <w:tab w:val="left" w:pos="350"/>
        </w:tabs>
        <w:spacing w:before="1"/>
        <w:ind w:left="116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osób fizycznych lub prawnych, podmiotów lub organów działających w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imieniu lub pod kierunkiem podmiotu, o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którym mowa 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a) lub b)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niniejszego ustępu, 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tym podwykonawców, dostawców lub podmiotów, na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których zdolności polega się 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rozumieniu dyrektyw 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sprawie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zamówień publicznych, w przypadku</w:t>
      </w:r>
      <w:r w:rsidR="005201EA">
        <w:rPr>
          <w:rFonts w:asciiTheme="minorHAnsi" w:hAnsiTheme="minorHAnsi" w:cstheme="minorHAnsi"/>
          <w:sz w:val="16"/>
          <w:szCs w:val="16"/>
        </w:rPr>
        <w:t>,</w:t>
      </w:r>
      <w:r w:rsidRPr="00E644BB">
        <w:rPr>
          <w:rFonts w:asciiTheme="minorHAnsi" w:hAnsiTheme="minorHAnsi" w:cstheme="minorHAnsi"/>
          <w:sz w:val="16"/>
          <w:szCs w:val="16"/>
        </w:rPr>
        <w:t xml:space="preserve"> gdy przypada na nich ponad 10 % wartości zamówienia.</w:t>
      </w:r>
    </w:p>
    <w:p w14:paraId="52E5DBC6" w14:textId="77777777" w:rsidR="00DC18DB" w:rsidRPr="00E644BB" w:rsidRDefault="00B20003">
      <w:pPr>
        <w:pStyle w:val="Akapitzlist"/>
        <w:numPr>
          <w:ilvl w:val="0"/>
          <w:numId w:val="3"/>
        </w:numPr>
        <w:tabs>
          <w:tab w:val="left" w:pos="428"/>
        </w:tabs>
        <w:spacing w:line="195" w:lineRule="exact"/>
        <w:ind w:left="428" w:right="0" w:hanging="312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Na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zasadzie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odstępstwa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od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ust.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właściwe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organy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mogą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zezwolić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udzielenie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dalsze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wykonywanie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zamówień,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przedmiotem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>jest:</w:t>
      </w:r>
    </w:p>
    <w:p w14:paraId="572D2819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81"/>
        </w:tabs>
        <w:spacing w:before="1"/>
        <w:ind w:left="116" w:right="115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eksploatacja, utrzymanie, likwidacja potencjału jądrowego do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zastosowań cywilnych, 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gospodarowanie odpadami promieniotwórczymi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pochodzącymi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tego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potencjału,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zaopatrzenie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go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paliwo,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ponowne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przetwarzanie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paliwa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zapewnienie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jego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bezpieczeństwa,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oraz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kontynuacja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projektowania,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budowy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oddania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eksploatacji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potrzebne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ukończenia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cywilnych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obiektów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jądrowych,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także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dostawa</w:t>
      </w:r>
      <w:r w:rsidRPr="00532670">
        <w:rPr>
          <w:rFonts w:asciiTheme="minorHAnsi" w:hAnsiTheme="minorHAnsi" w:cstheme="minorHAnsi"/>
          <w:spacing w:val="40"/>
        </w:rPr>
        <w:t xml:space="preserve"> </w:t>
      </w:r>
      <w:r w:rsidRPr="00532670">
        <w:rPr>
          <w:rFonts w:asciiTheme="minorHAnsi" w:hAnsiTheme="minorHAnsi" w:cstheme="minorHAnsi"/>
        </w:rPr>
        <w:t>prekursorów</w:t>
      </w:r>
      <w:r w:rsidRPr="00532670">
        <w:rPr>
          <w:rFonts w:asciiTheme="minorHAnsi" w:hAnsiTheme="minorHAnsi" w:cstheme="minorHAnsi"/>
          <w:spacing w:val="40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wytwarzania medycznych radioizotopów 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na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potrzeby podobnych zastosowań medycznych, technologii krytycznych na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potrzeby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monitorowania</w:t>
      </w:r>
      <w:r w:rsidRPr="00E644BB">
        <w:rPr>
          <w:rFonts w:asciiTheme="minorHAnsi" w:hAnsiTheme="minorHAnsi" w:cstheme="minorHAnsi"/>
          <w:spacing w:val="-1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promieniowania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środowiskowego,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jak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również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współpraca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dziedzinie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cywilnego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wykorzystania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energii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jądrowej,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szczególności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 dziedzinie badań i rozwoju;</w:t>
      </w:r>
    </w:p>
    <w:p w14:paraId="7A6839DE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66"/>
        </w:tabs>
        <w:spacing w:line="193" w:lineRule="exact"/>
        <w:ind w:left="366" w:right="0" w:hanging="25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współpraca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międzyrządowa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ramach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programów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>kosmicznych;</w:t>
      </w:r>
    </w:p>
    <w:p w14:paraId="0B810458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50"/>
        </w:tabs>
        <w:ind w:left="116" w:right="115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dostarczanie absolutnie niezbędnych towarów lub świadczenie absolutnie niezbędnych usług, które mogą być dostarczane lub świadczone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wyłącznie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przez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osoby,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których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mowa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ust.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1,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których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dostarczenie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świadczenie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wystarczającej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ilości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wystarczającym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wymiarze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mogą zapewnić wyłącznie osoby, o których mowa w ust. 1;</w:t>
      </w:r>
    </w:p>
    <w:p w14:paraId="6F905FD5" w14:textId="77777777" w:rsidR="00DC18DB" w:rsidRPr="00532670" w:rsidRDefault="00DC18DB">
      <w:pPr>
        <w:jc w:val="both"/>
        <w:rPr>
          <w:rFonts w:asciiTheme="minorHAnsi" w:hAnsiTheme="minorHAnsi" w:cstheme="minorHAnsi"/>
        </w:rPr>
        <w:sectPr w:rsidR="00DC18DB" w:rsidRPr="00532670">
          <w:headerReference w:type="default" r:id="rId10"/>
          <w:type w:val="continuous"/>
          <w:pgSz w:w="12240" w:h="15840"/>
          <w:pgMar w:top="700" w:right="1300" w:bottom="280" w:left="1300" w:header="720" w:footer="720" w:gutter="0"/>
          <w:cols w:space="720"/>
        </w:sectPr>
      </w:pPr>
    </w:p>
    <w:p w14:paraId="10B9739B" w14:textId="07945252" w:rsidR="00DC18DB" w:rsidRPr="00532670" w:rsidRDefault="00DC18DB">
      <w:pPr>
        <w:ind w:left="117"/>
        <w:rPr>
          <w:rFonts w:asciiTheme="minorHAnsi" w:hAnsiTheme="minorHAnsi" w:cstheme="minorHAnsi"/>
        </w:rPr>
      </w:pPr>
    </w:p>
    <w:p w14:paraId="3594B349" w14:textId="77777777" w:rsidR="00DC18DB" w:rsidRPr="005201EA" w:rsidRDefault="00B20003">
      <w:pPr>
        <w:pStyle w:val="Akapitzlist"/>
        <w:numPr>
          <w:ilvl w:val="0"/>
          <w:numId w:val="2"/>
        </w:numPr>
        <w:tabs>
          <w:tab w:val="left" w:pos="476"/>
        </w:tabs>
        <w:spacing w:before="194" w:line="297" w:lineRule="auto"/>
        <w:ind w:right="114"/>
        <w:rPr>
          <w:rFonts w:asciiTheme="minorHAnsi" w:hAnsiTheme="minorHAnsi" w:cstheme="minorHAnsi"/>
          <w:bCs/>
        </w:rPr>
      </w:pPr>
      <w:r w:rsidRPr="005201EA">
        <w:rPr>
          <w:rFonts w:asciiTheme="minorHAnsi" w:hAnsiTheme="minorHAnsi" w:cstheme="minorHAnsi"/>
          <w:bCs/>
        </w:rPr>
        <w:t>nie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zachodzą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w</w:t>
      </w:r>
      <w:r w:rsidRPr="005201EA">
        <w:rPr>
          <w:rFonts w:asciiTheme="minorHAnsi" w:hAnsiTheme="minorHAnsi" w:cstheme="minorHAnsi"/>
          <w:bCs/>
          <w:spacing w:val="-9"/>
        </w:rPr>
        <w:t xml:space="preserve"> </w:t>
      </w:r>
      <w:r w:rsidRPr="005201EA">
        <w:rPr>
          <w:rFonts w:asciiTheme="minorHAnsi" w:hAnsiTheme="minorHAnsi" w:cstheme="minorHAnsi"/>
          <w:bCs/>
        </w:rPr>
        <w:t>stosunku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do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Wykonawcy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przesłanki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wykluczenia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z</w:t>
      </w:r>
      <w:r w:rsidRPr="005201EA">
        <w:rPr>
          <w:rFonts w:asciiTheme="minorHAnsi" w:hAnsiTheme="minorHAnsi" w:cstheme="minorHAnsi"/>
          <w:bCs/>
          <w:spacing w:val="-3"/>
        </w:rPr>
        <w:t xml:space="preserve"> </w:t>
      </w:r>
      <w:r w:rsidRPr="005201EA">
        <w:rPr>
          <w:rFonts w:asciiTheme="minorHAnsi" w:hAnsiTheme="minorHAnsi" w:cstheme="minorHAnsi"/>
          <w:bCs/>
        </w:rPr>
        <w:t>postępowania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na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podstawie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art.</w:t>
      </w:r>
      <w:r w:rsidRPr="005201EA">
        <w:rPr>
          <w:rFonts w:asciiTheme="minorHAnsi" w:hAnsiTheme="minorHAnsi" w:cstheme="minorHAnsi"/>
          <w:bCs/>
          <w:spacing w:val="-9"/>
        </w:rPr>
        <w:t xml:space="preserve"> </w:t>
      </w:r>
      <w:r w:rsidRPr="005201EA">
        <w:rPr>
          <w:rFonts w:asciiTheme="minorHAnsi" w:hAnsiTheme="minorHAnsi" w:cstheme="minorHAnsi"/>
          <w:bCs/>
        </w:rPr>
        <w:t>7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ust.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1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w</w:t>
      </w:r>
      <w:r w:rsidRPr="005201EA">
        <w:rPr>
          <w:rFonts w:asciiTheme="minorHAnsi" w:hAnsiTheme="minorHAnsi" w:cstheme="minorHAnsi"/>
          <w:bCs/>
          <w:spacing w:val="-9"/>
        </w:rPr>
        <w:t xml:space="preserve"> </w:t>
      </w:r>
      <w:r w:rsidRPr="005201EA">
        <w:rPr>
          <w:rFonts w:asciiTheme="minorHAnsi" w:hAnsiTheme="minorHAnsi" w:cstheme="minorHAnsi"/>
          <w:bCs/>
        </w:rPr>
        <w:t xml:space="preserve">zw. z ust. art. 7 ust. 9 ustawy z dnia 13 kwietnia 2022 r. </w:t>
      </w:r>
      <w:r w:rsidRPr="005201EA">
        <w:rPr>
          <w:rFonts w:asciiTheme="minorHAnsi" w:hAnsiTheme="minorHAnsi" w:cstheme="minorHAnsi"/>
          <w:bCs/>
          <w:i/>
        </w:rPr>
        <w:t>o szczególnych rozwiązaniach w zakresie przeciwdziałania wspieraniu</w:t>
      </w:r>
      <w:r w:rsidRPr="005201EA">
        <w:rPr>
          <w:rFonts w:asciiTheme="minorHAnsi" w:hAnsiTheme="minorHAnsi" w:cstheme="minorHAnsi"/>
          <w:bCs/>
          <w:i/>
          <w:spacing w:val="-11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agresji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na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Ukrainę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oraz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służących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ochronie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bezpieczeństwa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narodowego</w:t>
      </w:r>
      <w:r w:rsidRPr="005201EA">
        <w:rPr>
          <w:rFonts w:asciiTheme="minorHAnsi" w:hAnsiTheme="minorHAnsi" w:cstheme="minorHAnsi"/>
          <w:bCs/>
          <w:i/>
          <w:spacing w:val="-12"/>
        </w:rPr>
        <w:t xml:space="preserve"> </w:t>
      </w:r>
      <w:r w:rsidRPr="005201EA">
        <w:rPr>
          <w:rFonts w:asciiTheme="minorHAnsi" w:hAnsiTheme="minorHAnsi" w:cstheme="minorHAnsi"/>
          <w:bCs/>
        </w:rPr>
        <w:t>(Dz.</w:t>
      </w:r>
      <w:r w:rsidRPr="005201EA">
        <w:rPr>
          <w:rFonts w:asciiTheme="minorHAnsi" w:hAnsiTheme="minorHAnsi" w:cstheme="minorHAnsi"/>
          <w:bCs/>
          <w:spacing w:val="-9"/>
        </w:rPr>
        <w:t xml:space="preserve"> </w:t>
      </w:r>
      <w:r w:rsidRPr="005201EA">
        <w:rPr>
          <w:rFonts w:asciiTheme="minorHAnsi" w:hAnsiTheme="minorHAnsi" w:cstheme="minorHAnsi"/>
          <w:bCs/>
        </w:rPr>
        <w:t>U.</w:t>
      </w:r>
      <w:r w:rsidRPr="005201EA">
        <w:rPr>
          <w:rFonts w:asciiTheme="minorHAnsi" w:hAnsiTheme="minorHAnsi" w:cstheme="minorHAnsi"/>
          <w:bCs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</w:rPr>
        <w:t>poz.</w:t>
      </w:r>
      <w:r w:rsidRPr="005201EA">
        <w:rPr>
          <w:rFonts w:asciiTheme="minorHAnsi" w:hAnsiTheme="minorHAnsi" w:cstheme="minorHAnsi"/>
          <w:bCs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</w:rPr>
        <w:t>835</w:t>
      </w:r>
      <w:r w:rsidRPr="005201EA">
        <w:rPr>
          <w:rFonts w:asciiTheme="minorHAnsi" w:hAnsiTheme="minorHAnsi" w:cstheme="minorHAnsi"/>
          <w:bCs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</w:rPr>
        <w:t>z</w:t>
      </w:r>
      <w:r w:rsidRPr="005201EA">
        <w:rPr>
          <w:rFonts w:asciiTheme="minorHAnsi" w:hAnsiTheme="minorHAnsi" w:cstheme="minorHAnsi"/>
          <w:bCs/>
          <w:spacing w:val="-10"/>
        </w:rPr>
        <w:t xml:space="preserve"> </w:t>
      </w:r>
      <w:proofErr w:type="spellStart"/>
      <w:r w:rsidRPr="005201EA">
        <w:rPr>
          <w:rFonts w:asciiTheme="minorHAnsi" w:hAnsiTheme="minorHAnsi" w:cstheme="minorHAnsi"/>
          <w:bCs/>
        </w:rPr>
        <w:t>późn</w:t>
      </w:r>
      <w:proofErr w:type="spellEnd"/>
      <w:r w:rsidRPr="005201EA">
        <w:rPr>
          <w:rFonts w:asciiTheme="minorHAnsi" w:hAnsiTheme="minorHAnsi" w:cstheme="minorHAnsi"/>
          <w:bCs/>
        </w:rPr>
        <w:t>.</w:t>
      </w:r>
      <w:r w:rsidRPr="005201EA">
        <w:rPr>
          <w:rFonts w:asciiTheme="minorHAnsi" w:hAnsiTheme="minorHAnsi" w:cstheme="minorHAnsi"/>
          <w:bCs/>
          <w:spacing w:val="-10"/>
        </w:rPr>
        <w:t xml:space="preserve"> </w:t>
      </w:r>
      <w:proofErr w:type="spellStart"/>
      <w:r w:rsidRPr="005201EA">
        <w:rPr>
          <w:rFonts w:asciiTheme="minorHAnsi" w:hAnsiTheme="minorHAnsi" w:cstheme="minorHAnsi"/>
          <w:bCs/>
        </w:rPr>
        <w:t>zm</w:t>
      </w:r>
      <w:proofErr w:type="spellEnd"/>
      <w:r w:rsidRPr="005201EA">
        <w:rPr>
          <w:rFonts w:asciiTheme="minorHAnsi" w:hAnsiTheme="minorHAnsi" w:cstheme="minorHAnsi"/>
          <w:bCs/>
        </w:rPr>
        <w:t>)</w:t>
      </w:r>
      <w:r w:rsidRPr="005201EA">
        <w:rPr>
          <w:rFonts w:asciiTheme="minorHAnsi" w:hAnsiTheme="minorHAnsi" w:cstheme="minorHAnsi"/>
          <w:bCs/>
          <w:i/>
        </w:rPr>
        <w:t>.</w:t>
      </w:r>
      <w:r w:rsidRPr="005201EA">
        <w:rPr>
          <w:rFonts w:asciiTheme="minorHAnsi" w:hAnsiTheme="minorHAnsi" w:cstheme="minorHAnsi"/>
          <w:bCs/>
          <w:position w:val="7"/>
        </w:rPr>
        <w:t>2</w:t>
      </w:r>
    </w:p>
    <w:p w14:paraId="24AED748" w14:textId="77777777" w:rsidR="00DC18DB" w:rsidRPr="005201EA" w:rsidRDefault="00B20003">
      <w:pPr>
        <w:pStyle w:val="Nagwek1"/>
        <w:numPr>
          <w:ilvl w:val="0"/>
          <w:numId w:val="2"/>
        </w:numPr>
        <w:tabs>
          <w:tab w:val="left" w:pos="475"/>
        </w:tabs>
        <w:ind w:left="475" w:hanging="359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201EA">
        <w:rPr>
          <w:rFonts w:asciiTheme="minorHAnsi" w:hAnsiTheme="minorHAnsi" w:cstheme="minorHAnsi"/>
          <w:bCs/>
          <w:sz w:val="22"/>
          <w:szCs w:val="22"/>
        </w:rPr>
        <w:t>Oświadczam(y),</w:t>
      </w:r>
      <w:r w:rsidRPr="005201EA">
        <w:rPr>
          <w:rFonts w:asciiTheme="minorHAnsi" w:hAnsiTheme="minorHAnsi" w:cstheme="minorHAnsi"/>
          <w:bCs/>
          <w:spacing w:val="-10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że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wszystkie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informacje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podane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w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powyższych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oświadczeniach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są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aktualne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i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zgodne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z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pacing w:val="-2"/>
          <w:sz w:val="22"/>
          <w:szCs w:val="22"/>
        </w:rPr>
        <w:t>prawdą.</w:t>
      </w:r>
    </w:p>
    <w:p w14:paraId="62859DE0" w14:textId="77777777" w:rsidR="00DC18DB" w:rsidRPr="005201EA" w:rsidRDefault="00DC18DB">
      <w:pPr>
        <w:rPr>
          <w:rFonts w:asciiTheme="minorHAnsi" w:hAnsiTheme="minorHAnsi" w:cstheme="minorHAnsi"/>
          <w:bCs/>
        </w:rPr>
      </w:pPr>
    </w:p>
    <w:p w14:paraId="3B068779" w14:textId="77777777" w:rsidR="00DC18DB" w:rsidRPr="00532670" w:rsidRDefault="00DC18DB">
      <w:pPr>
        <w:spacing w:before="184"/>
        <w:rPr>
          <w:rFonts w:asciiTheme="minorHAnsi" w:hAnsiTheme="minorHAnsi" w:cstheme="minorHAnsi"/>
        </w:rPr>
      </w:pPr>
    </w:p>
    <w:p w14:paraId="0487F26B" w14:textId="77777777" w:rsidR="00DC18DB" w:rsidRPr="00532670" w:rsidRDefault="00B20003">
      <w:pPr>
        <w:tabs>
          <w:tab w:val="left" w:pos="5115"/>
        </w:tabs>
        <w:ind w:left="116"/>
        <w:rPr>
          <w:rFonts w:asciiTheme="minorHAnsi" w:hAnsiTheme="minorHAnsi" w:cstheme="minorHAnsi"/>
        </w:rPr>
      </w:pPr>
      <w:r w:rsidRPr="00532670">
        <w:rPr>
          <w:rFonts w:asciiTheme="minorHAnsi" w:hAnsiTheme="minorHAnsi" w:cstheme="minorHAnsi"/>
          <w:spacing w:val="-2"/>
        </w:rPr>
        <w:t>……………………..……………</w:t>
      </w:r>
      <w:r w:rsidRPr="00532670">
        <w:rPr>
          <w:rFonts w:asciiTheme="minorHAnsi" w:hAnsiTheme="minorHAnsi" w:cstheme="minorHAnsi"/>
        </w:rPr>
        <w:tab/>
      </w:r>
      <w:r w:rsidRPr="00532670">
        <w:rPr>
          <w:rFonts w:asciiTheme="minorHAnsi" w:hAnsiTheme="minorHAnsi" w:cstheme="minorHAnsi"/>
          <w:spacing w:val="-2"/>
        </w:rPr>
        <w:t>………………………………………………</w:t>
      </w:r>
    </w:p>
    <w:p w14:paraId="608F6333" w14:textId="5B49041D" w:rsidR="00DC18DB" w:rsidRPr="00532670" w:rsidRDefault="00B20003" w:rsidP="005201EA">
      <w:pPr>
        <w:pStyle w:val="Nagwek1"/>
        <w:tabs>
          <w:tab w:val="left" w:pos="5065"/>
        </w:tabs>
        <w:spacing w:before="64" w:line="297" w:lineRule="auto"/>
        <w:ind w:left="5066" w:right="115" w:hanging="4950"/>
        <w:rPr>
          <w:rFonts w:asciiTheme="minorHAnsi" w:hAnsiTheme="minorHAnsi" w:cstheme="minorHAnsi"/>
          <w:sz w:val="22"/>
          <w:szCs w:val="22"/>
        </w:rPr>
      </w:pPr>
      <w:r w:rsidRPr="00532670">
        <w:rPr>
          <w:rFonts w:asciiTheme="minorHAnsi" w:hAnsiTheme="minorHAnsi" w:cstheme="minorHAnsi"/>
          <w:sz w:val="22"/>
          <w:szCs w:val="22"/>
        </w:rPr>
        <w:t>(miejscowość i data)</w:t>
      </w:r>
      <w:r w:rsidRPr="00532670">
        <w:rPr>
          <w:rFonts w:asciiTheme="minorHAnsi" w:hAnsiTheme="minorHAnsi" w:cstheme="minorHAnsi"/>
          <w:sz w:val="22"/>
          <w:szCs w:val="22"/>
        </w:rPr>
        <w:tab/>
        <w:t>podpis</w:t>
      </w:r>
      <w:r w:rsidRPr="0053267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32670">
        <w:rPr>
          <w:rFonts w:asciiTheme="minorHAnsi" w:hAnsiTheme="minorHAnsi" w:cstheme="minorHAnsi"/>
          <w:sz w:val="22"/>
          <w:szCs w:val="22"/>
        </w:rPr>
        <w:t>osoby/osób</w:t>
      </w:r>
      <w:r w:rsidRPr="0053267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32670">
        <w:rPr>
          <w:rFonts w:asciiTheme="minorHAnsi" w:hAnsiTheme="minorHAnsi" w:cstheme="minorHAnsi"/>
          <w:sz w:val="22"/>
          <w:szCs w:val="22"/>
        </w:rPr>
        <w:t>uprawnionych</w:t>
      </w:r>
      <w:r w:rsidRPr="0053267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32670">
        <w:rPr>
          <w:rFonts w:asciiTheme="minorHAnsi" w:hAnsiTheme="minorHAnsi" w:cstheme="minorHAnsi"/>
          <w:sz w:val="22"/>
          <w:szCs w:val="22"/>
        </w:rPr>
        <w:t>do</w:t>
      </w:r>
      <w:r w:rsidRPr="0053267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32670">
        <w:rPr>
          <w:rFonts w:asciiTheme="minorHAnsi" w:hAnsiTheme="minorHAnsi" w:cstheme="minorHAnsi"/>
          <w:sz w:val="22"/>
          <w:szCs w:val="22"/>
        </w:rPr>
        <w:t xml:space="preserve">reprezentowania </w:t>
      </w:r>
      <w:r w:rsidRPr="00532670">
        <w:rPr>
          <w:rFonts w:asciiTheme="minorHAnsi" w:hAnsiTheme="minorHAnsi" w:cstheme="minorHAnsi"/>
          <w:spacing w:val="-2"/>
          <w:sz w:val="22"/>
          <w:szCs w:val="22"/>
        </w:rPr>
        <w:t>Oferenta</w:t>
      </w:r>
    </w:p>
    <w:p w14:paraId="77DD985B" w14:textId="77777777" w:rsidR="00DC18DB" w:rsidRPr="00532670" w:rsidRDefault="00B20003">
      <w:pPr>
        <w:spacing w:before="87"/>
        <w:rPr>
          <w:rFonts w:asciiTheme="minorHAnsi" w:hAnsiTheme="minorHAnsi" w:cstheme="minorHAnsi"/>
        </w:rPr>
      </w:pPr>
      <w:r w:rsidRPr="00532670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3352D8B" wp14:editId="3A20FFD8">
                <wp:simplePos x="0" y="0"/>
                <wp:positionH relativeFrom="page">
                  <wp:posOffset>899160</wp:posOffset>
                </wp:positionH>
                <wp:positionV relativeFrom="paragraph">
                  <wp:posOffset>225712</wp:posOffset>
                </wp:positionV>
                <wp:extent cx="1828800" cy="952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 h="9525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8800" y="9144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80CC5A" id="Graphic 4" o:spid="_x0000_s1026" style="position:absolute;margin-left:70.8pt;margin-top:17.75pt;width:2in;height: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" path="m1828800,l,,,9144r1828800,l182880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B2ACC6E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66"/>
        </w:tabs>
        <w:spacing w:before="105" w:line="235" w:lineRule="auto"/>
        <w:ind w:left="116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funkcjonowanie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przedstawicielstw</w:t>
      </w:r>
      <w:r w:rsidRPr="00E644BB">
        <w:rPr>
          <w:rFonts w:asciiTheme="minorHAnsi" w:hAnsiTheme="minorHAnsi" w:cstheme="minorHAnsi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dyplomatycznych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konsularnych</w:t>
      </w:r>
      <w:r w:rsidRPr="00E644BB">
        <w:rPr>
          <w:rFonts w:asciiTheme="minorHAnsi" w:hAnsiTheme="minorHAnsi" w:cstheme="minorHAnsi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Unii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państw</w:t>
      </w:r>
      <w:r w:rsidRPr="00E644BB">
        <w:rPr>
          <w:rFonts w:asciiTheme="minorHAnsi" w:hAnsiTheme="minorHAnsi" w:cstheme="minorHAnsi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członkowskich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Rosji,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tym</w:t>
      </w:r>
      <w:r w:rsidRPr="00E644BB">
        <w:rPr>
          <w:rFonts w:asciiTheme="minorHAnsi" w:hAnsiTheme="minorHAnsi" w:cstheme="minorHAnsi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delegatur,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ambasad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misji,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organizacji międzynarodowych w Rosji korzystających z immunitetów zgodnie z prawem międzynarodowym;</w:t>
      </w:r>
    </w:p>
    <w:p w14:paraId="03F144B2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62"/>
        </w:tabs>
        <w:spacing w:before="3"/>
        <w:ind w:left="116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o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ile nie są zakazane na podstawie art.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3m lub 3n, zakup, przywóz lub transport gazu ziemnego i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ropy naftowej, w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tym produktów rafinacji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ropy naftowej, a także tytanu, aluminium, miedzi, niklu, palladu i rudy żelaza z Rosji lub przez Rosję do Unii; lub</w:t>
      </w:r>
    </w:p>
    <w:p w14:paraId="59E524FF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31"/>
        </w:tabs>
        <w:spacing w:before="3" w:line="194" w:lineRule="exact"/>
        <w:ind w:left="331" w:right="0" w:hanging="215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zakup,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przywóz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transport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Unii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węgla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oraz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innych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stałych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paliw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kopalnych,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wymienionych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załączniku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XXII,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dnia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10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sierpnia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2022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>r.</w:t>
      </w:r>
    </w:p>
    <w:p w14:paraId="46C93DA7" w14:textId="77777777" w:rsidR="00DC18DB" w:rsidRPr="00E644BB" w:rsidRDefault="00B20003">
      <w:pPr>
        <w:pStyle w:val="Akapitzlist"/>
        <w:numPr>
          <w:ilvl w:val="0"/>
          <w:numId w:val="3"/>
        </w:numPr>
        <w:tabs>
          <w:tab w:val="left" w:pos="467"/>
        </w:tabs>
        <w:ind w:left="116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Zainteresowane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państwo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członkowskie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informuje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pozostałe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państwa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członkowskie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oraz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Komisję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każdym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zezwoleniu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udzielonym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na podstawie niniejszego artykułu w terminie dwóch tygodni od udzielenia zezwolenia.</w:t>
      </w:r>
    </w:p>
    <w:p w14:paraId="314F028A" w14:textId="77777777" w:rsidR="00DC18DB" w:rsidRPr="00E644BB" w:rsidRDefault="00B20003">
      <w:pPr>
        <w:pStyle w:val="Akapitzlist"/>
        <w:numPr>
          <w:ilvl w:val="0"/>
          <w:numId w:val="3"/>
        </w:numPr>
        <w:tabs>
          <w:tab w:val="left" w:pos="450"/>
        </w:tabs>
        <w:spacing w:before="4" w:line="235" w:lineRule="auto"/>
        <w:ind w:left="116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Zakazy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ustanowione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nie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mają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zastosowania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wykonywania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dnia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10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października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2022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r.</w:t>
      </w:r>
      <w:r w:rsidRPr="00E644BB">
        <w:rPr>
          <w:rFonts w:asciiTheme="minorHAnsi" w:hAnsiTheme="minorHAnsi" w:cstheme="minorHAnsi"/>
          <w:spacing w:val="3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umów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zawartych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przed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dniem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9 kwietnia 2022 r.</w:t>
      </w:r>
    </w:p>
    <w:p w14:paraId="3F213DED" w14:textId="5F65305B" w:rsidR="00DC18DB" w:rsidRPr="00E644BB" w:rsidRDefault="00DC18DB">
      <w:pPr>
        <w:spacing w:before="3"/>
        <w:ind w:left="116"/>
        <w:rPr>
          <w:rFonts w:asciiTheme="minorHAnsi" w:hAnsiTheme="minorHAnsi" w:cstheme="minorHAnsi"/>
          <w:sz w:val="16"/>
          <w:szCs w:val="16"/>
        </w:rPr>
      </w:pPr>
    </w:p>
    <w:p w14:paraId="7951861C" w14:textId="77777777" w:rsidR="00DC18DB" w:rsidRPr="00E644BB" w:rsidRDefault="00B20003">
      <w:pPr>
        <w:spacing w:before="5" w:line="235" w:lineRule="auto"/>
        <w:ind w:left="116" w:right="115"/>
        <w:jc w:val="both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position w:val="5"/>
          <w:sz w:val="16"/>
          <w:szCs w:val="16"/>
        </w:rPr>
        <w:t>2</w:t>
      </w:r>
      <w:r w:rsidRPr="00E644BB">
        <w:rPr>
          <w:rFonts w:asciiTheme="minorHAnsi" w:hAnsiTheme="minorHAnsi" w:cstheme="minorHAnsi"/>
          <w:spacing w:val="55"/>
          <w:position w:val="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Zgodnie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z</w:t>
      </w:r>
      <w:r w:rsidRPr="00E644BB">
        <w:rPr>
          <w:rFonts w:asciiTheme="minorHAnsi" w:hAnsiTheme="minorHAnsi" w:cstheme="minorHAnsi"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treścią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art.</w:t>
      </w:r>
      <w:r w:rsidRPr="00E644BB">
        <w:rPr>
          <w:rFonts w:asciiTheme="minorHAnsi" w:hAnsiTheme="minorHAnsi" w:cstheme="minorHAnsi"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7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ustawy</w:t>
      </w:r>
      <w:r w:rsidRPr="00E644BB">
        <w:rPr>
          <w:rFonts w:asciiTheme="minorHAnsi" w:hAnsiTheme="minorHAnsi" w:cstheme="minorHAnsi"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z</w:t>
      </w:r>
      <w:r w:rsidRPr="00E644BB">
        <w:rPr>
          <w:rFonts w:asciiTheme="minorHAnsi" w:hAnsiTheme="minorHAnsi" w:cstheme="minorHAnsi"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dnia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13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kwietnia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2022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r.</w:t>
      </w:r>
      <w:r w:rsidRPr="00E644BB">
        <w:rPr>
          <w:rFonts w:asciiTheme="minorHAnsi" w:hAnsiTheme="minorHAnsi" w:cstheme="minorHAnsi"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szczególnych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rozwiązaniach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zakresie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przeciwdziałania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wspieraniu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agresji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Ukrainę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oraz służących ochronie bezpieczeństwa narodowego:</w:t>
      </w:r>
    </w:p>
    <w:p w14:paraId="4792D848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285"/>
        </w:tabs>
        <w:spacing w:before="3"/>
        <w:ind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 postępowania o udzielenie zamówienia publicznego lub konkursu prowadzonego na podstawie ustawy z dnia 11 września 2019 r. - Prawo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zamówień publicznych wyklucza się:</w:t>
      </w:r>
    </w:p>
    <w:p w14:paraId="67802296" w14:textId="77777777" w:rsidR="00DC18DB" w:rsidRPr="00E644BB" w:rsidRDefault="00B20003">
      <w:pPr>
        <w:pStyle w:val="Akapitzlist"/>
        <w:numPr>
          <w:ilvl w:val="1"/>
          <w:numId w:val="1"/>
        </w:numPr>
        <w:tabs>
          <w:tab w:val="left" w:pos="298"/>
        </w:tabs>
        <w:ind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wykonawcę oraz uczestnika konkursu wymienionego w wykazach określonych w rozporządzeniu 765/2006 i rozporządzeniu 269/2014 albo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wpisanego na listę na podstawie decyzji w sprawie wpisu na listę rozstrzygającej o zastosowaniu środka, o którym mowa w art. 1 pkt 3;</w:t>
      </w:r>
    </w:p>
    <w:p w14:paraId="39BBCBEE" w14:textId="77777777" w:rsidR="00DC18DB" w:rsidRPr="00E644BB" w:rsidRDefault="00B20003">
      <w:pPr>
        <w:pStyle w:val="Akapitzlist"/>
        <w:numPr>
          <w:ilvl w:val="1"/>
          <w:numId w:val="1"/>
        </w:numPr>
        <w:tabs>
          <w:tab w:val="left" w:pos="294"/>
        </w:tabs>
        <w:spacing w:before="1"/>
        <w:ind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wykonawcę oraz uczestnika konkursu, którego beneficjentem rzeczywistym w rozumieniu ustawy z dnia 1 marca 2018 r. o przeciwdziałaniu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praniu pieniędzy oraz finansowaniu terroryzmu (Dz. U. z 2022 r. poz. 593, 655, 835, 2180 i 2185) jest osoba wymieniona w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wykazach określonych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rozporządzeniu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765/2006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i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rozporządzeniu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269/2014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albo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wpisana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listę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lub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będąca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takim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beneficjentem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rzeczywistym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od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dnia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24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lutego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2022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r.,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ile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została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wpisana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listę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podstawie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decyzji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sprawie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wpisu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listę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rozstrzygającej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zastosowaniu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środka,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którym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mowa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art.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1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pkt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pacing w:val="-6"/>
          <w:sz w:val="16"/>
          <w:szCs w:val="16"/>
        </w:rPr>
        <w:t>3;</w:t>
      </w:r>
    </w:p>
    <w:p w14:paraId="748B3177" w14:textId="77777777" w:rsidR="00DC18DB" w:rsidRPr="00E644BB" w:rsidRDefault="00B20003">
      <w:pPr>
        <w:pStyle w:val="Akapitzlist"/>
        <w:numPr>
          <w:ilvl w:val="1"/>
          <w:numId w:val="1"/>
        </w:numPr>
        <w:tabs>
          <w:tab w:val="left" w:pos="244"/>
        </w:tabs>
        <w:ind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wykonawcę oraz uczestnika konkursu, którego jednostką dominującą w rozumieniu art. 3 ust. 1 pkt 37 ustawy z dnia 29 września 1994 r. o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rachunkowości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(Dz.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U.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2021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r.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poz.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217,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2105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i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2106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oraz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2022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r.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poz.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1488)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jest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podmiot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wymieniony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wykazach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określonych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rozporządzeniu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765/2006 i rozporządzeniu 269/2014 albo wpisany na listę lub będący taką jednostką dominującą od dnia 24 lutego 2022 r., o ile został wpisany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 listę na podstawie decyzji w sprawie wpisu na listę rozstrzygającej o zastosowaniu środka, o którym mowa w art. 1 pkt 3.</w:t>
      </w:r>
    </w:p>
    <w:p w14:paraId="1AF5916D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ind w:left="403" w:right="0" w:hanging="287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Wykluczenie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następuje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okres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trwania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okoliczności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określonych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ust.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1.</w:t>
      </w:r>
    </w:p>
    <w:p w14:paraId="59D8CB5A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ind w:right="115"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przypadku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wykonawcy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lub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uczestnika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konkursu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wykluczonego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podstawie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ust.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1,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zamawiający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odrzuca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wniosek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dopuszczenie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do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udziału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 postępowaniu o udzielnie zamówienia publicznego lub ofertę takiego wykonawcy lub uczestnika konkursu, nie zaprasza go do złożenia oferty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wstępnej,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oferty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podlegającej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negocjacjom,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oferty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dodatkowej,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oferty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lub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oferty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ostatecznej,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nie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zaprasza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go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do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negocjacji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lub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dialogu,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a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także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nie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prowadzi z takim wykonawcą negocjacji lub dialogu, odrzuca wniosek o dopuszczenie do udziału w konkursie, nie zaprasza do złożenia pracy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konkursowej lub nie przeprowadza oceny pracy konkursowej, odpowiednio do trybu stosowanego do udzielenia zamówienia publicznego oraz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etapu prowadzonego postępowania o udzielenie zamówienia publicznego.</w:t>
      </w:r>
    </w:p>
    <w:p w14:paraId="6CFE23D8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spacing w:line="195" w:lineRule="exact"/>
        <w:ind w:left="403" w:right="0" w:hanging="287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Kontrola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udzielania zamówień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publicznych w zakresie zgodności z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ust. 1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jest wykonywana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zgodnie z art.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596 ustawy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 dnia 11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 xml:space="preserve">września 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>2019</w:t>
      </w:r>
    </w:p>
    <w:p w14:paraId="6CB201BD" w14:textId="77777777" w:rsidR="00DC18DB" w:rsidRPr="00E644BB" w:rsidRDefault="00B20003">
      <w:pPr>
        <w:pStyle w:val="Tekstpodstawowy"/>
        <w:spacing w:before="2" w:line="194" w:lineRule="exact"/>
        <w:ind w:left="116"/>
        <w:jc w:val="both"/>
        <w:rPr>
          <w:rFonts w:asciiTheme="minorHAnsi" w:hAnsiTheme="minorHAnsi" w:cstheme="minorHAnsi"/>
        </w:rPr>
      </w:pPr>
      <w:r w:rsidRPr="00E644BB">
        <w:rPr>
          <w:rFonts w:asciiTheme="minorHAnsi" w:hAnsiTheme="minorHAnsi" w:cstheme="minorHAnsi"/>
          <w:color w:val="222222"/>
        </w:rPr>
        <w:t>r.</w:t>
      </w:r>
      <w:r w:rsidRPr="00E644BB">
        <w:rPr>
          <w:rFonts w:asciiTheme="minorHAnsi" w:hAnsiTheme="minorHAnsi" w:cstheme="minorHAnsi"/>
          <w:color w:val="222222"/>
          <w:spacing w:val="-3"/>
        </w:rPr>
        <w:t xml:space="preserve"> </w:t>
      </w:r>
      <w:r w:rsidRPr="00E644BB">
        <w:rPr>
          <w:rFonts w:asciiTheme="minorHAnsi" w:hAnsiTheme="minorHAnsi" w:cstheme="minorHAnsi"/>
          <w:color w:val="222222"/>
        </w:rPr>
        <w:t>-</w:t>
      </w:r>
      <w:r w:rsidRPr="00E644BB">
        <w:rPr>
          <w:rFonts w:asciiTheme="minorHAnsi" w:hAnsiTheme="minorHAnsi" w:cstheme="minorHAnsi"/>
          <w:color w:val="222222"/>
          <w:spacing w:val="-2"/>
        </w:rPr>
        <w:t xml:space="preserve"> </w:t>
      </w:r>
      <w:r w:rsidRPr="00E644BB">
        <w:rPr>
          <w:rFonts w:asciiTheme="minorHAnsi" w:hAnsiTheme="minorHAnsi" w:cstheme="minorHAnsi"/>
          <w:color w:val="222222"/>
        </w:rPr>
        <w:t>Prawo</w:t>
      </w:r>
      <w:r w:rsidRPr="00E644BB">
        <w:rPr>
          <w:rFonts w:asciiTheme="minorHAnsi" w:hAnsiTheme="minorHAnsi" w:cstheme="minorHAnsi"/>
          <w:color w:val="222222"/>
          <w:spacing w:val="-2"/>
        </w:rPr>
        <w:t xml:space="preserve"> </w:t>
      </w:r>
      <w:r w:rsidRPr="00E644BB">
        <w:rPr>
          <w:rFonts w:asciiTheme="minorHAnsi" w:hAnsiTheme="minorHAnsi" w:cstheme="minorHAnsi"/>
          <w:color w:val="222222"/>
        </w:rPr>
        <w:t>zamówień</w:t>
      </w:r>
      <w:r w:rsidRPr="00E644BB">
        <w:rPr>
          <w:rFonts w:asciiTheme="minorHAnsi" w:hAnsiTheme="minorHAnsi" w:cstheme="minorHAnsi"/>
          <w:color w:val="222222"/>
          <w:spacing w:val="-3"/>
        </w:rPr>
        <w:t xml:space="preserve"> </w:t>
      </w:r>
      <w:r w:rsidRPr="00E644BB">
        <w:rPr>
          <w:rFonts w:asciiTheme="minorHAnsi" w:hAnsiTheme="minorHAnsi" w:cstheme="minorHAnsi"/>
          <w:color w:val="222222"/>
          <w:spacing w:val="-2"/>
        </w:rPr>
        <w:t>publicznych.</w:t>
      </w:r>
    </w:p>
    <w:p w14:paraId="03F99BA3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ind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Przez ubieganie się o udzielenie zamówienia publicznego lub dopuszczenie do udziału w konkursie rozumie się odpowiednio złożenie wniosku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 dopuszczenie do udziału w postępowaniu o udzielenie zamówienia publicznego lub konkursie, złożenie oferty, przystąpienie do negocjacji lub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złożenie pracy konkursowej.</w:t>
      </w:r>
    </w:p>
    <w:p w14:paraId="19D465F4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ind w:right="115"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Osoba lub podmiot podlegające wykluczeniu na podstawie ust. 1, które w okresie tego wykluczenia ubiegają się o udzielenie zamówienia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publicznego lub dopuszczenie do udziału w konkursie lub biorą udział w postępowaniu o udzielenie zamówienia publicznego lub w konkursie,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podlegają karze pieniężnej.</w:t>
      </w:r>
    </w:p>
    <w:p w14:paraId="0457FBCA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spacing w:line="195" w:lineRule="exact"/>
        <w:ind w:left="403" w:right="0" w:hanging="287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Karę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pieniężną,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której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mowa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ust.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6,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nakłada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Prezes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Urzędu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Zamówień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Publicznych,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drodze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decyzji,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wysokości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do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20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000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000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>zł.</w:t>
      </w:r>
    </w:p>
    <w:p w14:paraId="3E632610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ind w:left="403" w:right="0" w:hanging="287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Wpływy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kar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pieniężnych,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których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mowa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ust.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6,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stanowią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dochód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budżetu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>państwa.</w:t>
      </w:r>
    </w:p>
    <w:p w14:paraId="7CB7F7B2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spacing w:before="4" w:line="235" w:lineRule="auto"/>
        <w:ind w:right="118"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Przepisy ust. 1-8 stosuje się do postępowania zmierzającego do udzielenia zamówienia publicznego oraz konkursów o wartości mniejszej niż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kwoty określone w art. 2 ust. 1 ustawy z dnia 11 września 2019 r. - Prawo zamówień publicznych lub z wyłączeniem stosowania tej ustawy.</w:t>
      </w:r>
    </w:p>
    <w:sectPr w:rsidR="00DC18DB" w:rsidRPr="00E644BB">
      <w:pgSz w:w="12240" w:h="15840"/>
      <w:pgMar w:top="700" w:right="130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7452F" w14:textId="77777777" w:rsidR="00372414" w:rsidRDefault="00372414" w:rsidP="00372414">
      <w:r>
        <w:separator/>
      </w:r>
    </w:p>
  </w:endnote>
  <w:endnote w:type="continuationSeparator" w:id="0">
    <w:p w14:paraId="7122E023" w14:textId="77777777" w:rsidR="00372414" w:rsidRDefault="00372414" w:rsidP="00372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9298D" w14:textId="77777777" w:rsidR="00372414" w:rsidRDefault="00372414" w:rsidP="00372414">
      <w:r>
        <w:separator/>
      </w:r>
    </w:p>
  </w:footnote>
  <w:footnote w:type="continuationSeparator" w:id="0">
    <w:p w14:paraId="02CE97F4" w14:textId="77777777" w:rsidR="00372414" w:rsidRDefault="00372414" w:rsidP="003724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C2A65" w14:textId="3446B776" w:rsidR="00372414" w:rsidRDefault="00372414">
    <w:pPr>
      <w:pStyle w:val="Nagwek"/>
    </w:pPr>
    <w:r>
      <w:rPr>
        <w:noProof/>
      </w:rPr>
      <w:drawing>
        <wp:inline distT="0" distB="0" distL="0" distR="0" wp14:anchorId="17F909C7" wp14:editId="47F8DDF3">
          <wp:extent cx="6076800" cy="561600"/>
          <wp:effectExtent l="0" t="0" r="635" b="0"/>
          <wp:docPr id="149057279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0572798" name="Obraz 149057279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76800" cy="56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45146"/>
    <w:multiLevelType w:val="hybridMultilevel"/>
    <w:tmpl w:val="5DBEB232"/>
    <w:lvl w:ilvl="0" w:tplc="DAEC1B06">
      <w:start w:val="1"/>
      <w:numFmt w:val="decimal"/>
      <w:lvlText w:val="%1."/>
      <w:lvlJc w:val="left"/>
      <w:pPr>
        <w:ind w:left="116" w:hanging="171"/>
      </w:pPr>
      <w:rPr>
        <w:rFonts w:ascii="Calibri" w:eastAsia="Calibri" w:hAnsi="Calibri" w:cs="Calibri" w:hint="default"/>
        <w:b w:val="0"/>
        <w:bCs w:val="0"/>
        <w:i/>
        <w:iCs/>
        <w:color w:val="222222"/>
        <w:spacing w:val="0"/>
        <w:w w:val="99"/>
        <w:sz w:val="16"/>
        <w:szCs w:val="16"/>
        <w:lang w:val="pl-PL" w:eastAsia="en-US" w:bidi="ar-SA"/>
      </w:rPr>
    </w:lvl>
    <w:lvl w:ilvl="1" w:tplc="0EF8BDB2">
      <w:start w:val="1"/>
      <w:numFmt w:val="decimal"/>
      <w:lvlText w:val="%2)"/>
      <w:lvlJc w:val="left"/>
      <w:pPr>
        <w:ind w:left="116" w:hanging="185"/>
      </w:pPr>
      <w:rPr>
        <w:rFonts w:ascii="Calibri" w:eastAsia="Calibri" w:hAnsi="Calibri" w:cs="Calibri" w:hint="default"/>
        <w:b w:val="0"/>
        <w:bCs w:val="0"/>
        <w:i/>
        <w:iCs/>
        <w:color w:val="222222"/>
        <w:spacing w:val="0"/>
        <w:w w:val="83"/>
        <w:sz w:val="16"/>
        <w:szCs w:val="16"/>
        <w:lang w:val="pl-PL" w:eastAsia="en-US" w:bidi="ar-SA"/>
      </w:rPr>
    </w:lvl>
    <w:lvl w:ilvl="2" w:tplc="E494A5A0">
      <w:numFmt w:val="bullet"/>
      <w:lvlText w:val="•"/>
      <w:lvlJc w:val="left"/>
      <w:pPr>
        <w:ind w:left="2024" w:hanging="185"/>
      </w:pPr>
      <w:rPr>
        <w:rFonts w:hint="default"/>
        <w:lang w:val="pl-PL" w:eastAsia="en-US" w:bidi="ar-SA"/>
      </w:rPr>
    </w:lvl>
    <w:lvl w:ilvl="3" w:tplc="83583854">
      <w:numFmt w:val="bullet"/>
      <w:lvlText w:val="•"/>
      <w:lvlJc w:val="left"/>
      <w:pPr>
        <w:ind w:left="2976" w:hanging="185"/>
      </w:pPr>
      <w:rPr>
        <w:rFonts w:hint="default"/>
        <w:lang w:val="pl-PL" w:eastAsia="en-US" w:bidi="ar-SA"/>
      </w:rPr>
    </w:lvl>
    <w:lvl w:ilvl="4" w:tplc="4B5440BE">
      <w:numFmt w:val="bullet"/>
      <w:lvlText w:val="•"/>
      <w:lvlJc w:val="left"/>
      <w:pPr>
        <w:ind w:left="3928" w:hanging="185"/>
      </w:pPr>
      <w:rPr>
        <w:rFonts w:hint="default"/>
        <w:lang w:val="pl-PL" w:eastAsia="en-US" w:bidi="ar-SA"/>
      </w:rPr>
    </w:lvl>
    <w:lvl w:ilvl="5" w:tplc="312CD362">
      <w:numFmt w:val="bullet"/>
      <w:lvlText w:val="•"/>
      <w:lvlJc w:val="left"/>
      <w:pPr>
        <w:ind w:left="4880" w:hanging="185"/>
      </w:pPr>
      <w:rPr>
        <w:rFonts w:hint="default"/>
        <w:lang w:val="pl-PL" w:eastAsia="en-US" w:bidi="ar-SA"/>
      </w:rPr>
    </w:lvl>
    <w:lvl w:ilvl="6" w:tplc="EF0C226E">
      <w:numFmt w:val="bullet"/>
      <w:lvlText w:val="•"/>
      <w:lvlJc w:val="left"/>
      <w:pPr>
        <w:ind w:left="5832" w:hanging="185"/>
      </w:pPr>
      <w:rPr>
        <w:rFonts w:hint="default"/>
        <w:lang w:val="pl-PL" w:eastAsia="en-US" w:bidi="ar-SA"/>
      </w:rPr>
    </w:lvl>
    <w:lvl w:ilvl="7" w:tplc="2342F460">
      <w:numFmt w:val="bullet"/>
      <w:lvlText w:val="•"/>
      <w:lvlJc w:val="left"/>
      <w:pPr>
        <w:ind w:left="6784" w:hanging="185"/>
      </w:pPr>
      <w:rPr>
        <w:rFonts w:hint="default"/>
        <w:lang w:val="pl-PL" w:eastAsia="en-US" w:bidi="ar-SA"/>
      </w:rPr>
    </w:lvl>
    <w:lvl w:ilvl="8" w:tplc="A3AC7728">
      <w:numFmt w:val="bullet"/>
      <w:lvlText w:val="•"/>
      <w:lvlJc w:val="left"/>
      <w:pPr>
        <w:ind w:left="7736" w:hanging="185"/>
      </w:pPr>
      <w:rPr>
        <w:rFonts w:hint="default"/>
        <w:lang w:val="pl-PL" w:eastAsia="en-US" w:bidi="ar-SA"/>
      </w:rPr>
    </w:lvl>
  </w:abstractNum>
  <w:abstractNum w:abstractNumId="1" w15:restartNumberingAfterBreak="0">
    <w:nsid w:val="2479669A"/>
    <w:multiLevelType w:val="hybridMultilevel"/>
    <w:tmpl w:val="EC32E2B0"/>
    <w:lvl w:ilvl="0" w:tplc="3B385A5C">
      <w:start w:val="1"/>
      <w:numFmt w:val="decimal"/>
      <w:lvlText w:val="%1."/>
      <w:lvlJc w:val="left"/>
      <w:pPr>
        <w:ind w:left="476" w:hanging="360"/>
      </w:pPr>
      <w:rPr>
        <w:rFonts w:hint="default"/>
        <w:spacing w:val="-1"/>
        <w:w w:val="100"/>
        <w:lang w:val="pl-PL" w:eastAsia="en-US" w:bidi="ar-SA"/>
      </w:rPr>
    </w:lvl>
    <w:lvl w:ilvl="1" w:tplc="0C883B02">
      <w:start w:val="1"/>
      <w:numFmt w:val="lowerLetter"/>
      <w:lvlText w:val="%2)"/>
      <w:lvlJc w:val="left"/>
      <w:pPr>
        <w:ind w:left="360" w:hanging="24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16"/>
        <w:szCs w:val="16"/>
        <w:lang w:val="pl-PL" w:eastAsia="en-US" w:bidi="ar-SA"/>
      </w:rPr>
    </w:lvl>
    <w:lvl w:ilvl="2" w:tplc="3F4E07A4">
      <w:numFmt w:val="bullet"/>
      <w:lvlText w:val="•"/>
      <w:lvlJc w:val="left"/>
      <w:pPr>
        <w:ind w:left="480" w:hanging="245"/>
      </w:pPr>
      <w:rPr>
        <w:rFonts w:hint="default"/>
        <w:lang w:val="pl-PL" w:eastAsia="en-US" w:bidi="ar-SA"/>
      </w:rPr>
    </w:lvl>
    <w:lvl w:ilvl="3" w:tplc="72D49012">
      <w:numFmt w:val="bullet"/>
      <w:lvlText w:val="•"/>
      <w:lvlJc w:val="left"/>
      <w:pPr>
        <w:ind w:left="1625" w:hanging="245"/>
      </w:pPr>
      <w:rPr>
        <w:rFonts w:hint="default"/>
        <w:lang w:val="pl-PL" w:eastAsia="en-US" w:bidi="ar-SA"/>
      </w:rPr>
    </w:lvl>
    <w:lvl w:ilvl="4" w:tplc="6AF0E5AE">
      <w:numFmt w:val="bullet"/>
      <w:lvlText w:val="•"/>
      <w:lvlJc w:val="left"/>
      <w:pPr>
        <w:ind w:left="2770" w:hanging="245"/>
      </w:pPr>
      <w:rPr>
        <w:rFonts w:hint="default"/>
        <w:lang w:val="pl-PL" w:eastAsia="en-US" w:bidi="ar-SA"/>
      </w:rPr>
    </w:lvl>
    <w:lvl w:ilvl="5" w:tplc="04E40430">
      <w:numFmt w:val="bullet"/>
      <w:lvlText w:val="•"/>
      <w:lvlJc w:val="left"/>
      <w:pPr>
        <w:ind w:left="3915" w:hanging="245"/>
      </w:pPr>
      <w:rPr>
        <w:rFonts w:hint="default"/>
        <w:lang w:val="pl-PL" w:eastAsia="en-US" w:bidi="ar-SA"/>
      </w:rPr>
    </w:lvl>
    <w:lvl w:ilvl="6" w:tplc="25FC88C2">
      <w:numFmt w:val="bullet"/>
      <w:lvlText w:val="•"/>
      <w:lvlJc w:val="left"/>
      <w:pPr>
        <w:ind w:left="5060" w:hanging="245"/>
      </w:pPr>
      <w:rPr>
        <w:rFonts w:hint="default"/>
        <w:lang w:val="pl-PL" w:eastAsia="en-US" w:bidi="ar-SA"/>
      </w:rPr>
    </w:lvl>
    <w:lvl w:ilvl="7" w:tplc="E1BEEFC6">
      <w:numFmt w:val="bullet"/>
      <w:lvlText w:val="•"/>
      <w:lvlJc w:val="left"/>
      <w:pPr>
        <w:ind w:left="6205" w:hanging="245"/>
      </w:pPr>
      <w:rPr>
        <w:rFonts w:hint="default"/>
        <w:lang w:val="pl-PL" w:eastAsia="en-US" w:bidi="ar-SA"/>
      </w:rPr>
    </w:lvl>
    <w:lvl w:ilvl="8" w:tplc="4934AEDE">
      <w:numFmt w:val="bullet"/>
      <w:lvlText w:val="•"/>
      <w:lvlJc w:val="left"/>
      <w:pPr>
        <w:ind w:left="7350" w:hanging="245"/>
      </w:pPr>
      <w:rPr>
        <w:rFonts w:hint="default"/>
        <w:lang w:val="pl-PL" w:eastAsia="en-US" w:bidi="ar-SA"/>
      </w:rPr>
    </w:lvl>
  </w:abstractNum>
  <w:abstractNum w:abstractNumId="2" w15:restartNumberingAfterBreak="0">
    <w:nsid w:val="39C2035E"/>
    <w:multiLevelType w:val="hybridMultilevel"/>
    <w:tmpl w:val="BABC3EA4"/>
    <w:lvl w:ilvl="0" w:tplc="A7D4F28C">
      <w:start w:val="2"/>
      <w:numFmt w:val="decimal"/>
      <w:lvlText w:val="%1."/>
      <w:lvlJc w:val="left"/>
      <w:pPr>
        <w:ind w:left="47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96BAC6CC">
      <w:numFmt w:val="bullet"/>
      <w:lvlText w:val="•"/>
      <w:lvlJc w:val="left"/>
      <w:pPr>
        <w:ind w:left="1396" w:hanging="360"/>
      </w:pPr>
      <w:rPr>
        <w:rFonts w:hint="default"/>
        <w:lang w:val="pl-PL" w:eastAsia="en-US" w:bidi="ar-SA"/>
      </w:rPr>
    </w:lvl>
    <w:lvl w:ilvl="2" w:tplc="0C20988C">
      <w:numFmt w:val="bullet"/>
      <w:lvlText w:val="•"/>
      <w:lvlJc w:val="left"/>
      <w:pPr>
        <w:ind w:left="2312" w:hanging="360"/>
      </w:pPr>
      <w:rPr>
        <w:rFonts w:hint="default"/>
        <w:lang w:val="pl-PL" w:eastAsia="en-US" w:bidi="ar-SA"/>
      </w:rPr>
    </w:lvl>
    <w:lvl w:ilvl="3" w:tplc="C0BA3EC0">
      <w:numFmt w:val="bullet"/>
      <w:lvlText w:val="•"/>
      <w:lvlJc w:val="left"/>
      <w:pPr>
        <w:ind w:left="3228" w:hanging="360"/>
      </w:pPr>
      <w:rPr>
        <w:rFonts w:hint="default"/>
        <w:lang w:val="pl-PL" w:eastAsia="en-US" w:bidi="ar-SA"/>
      </w:rPr>
    </w:lvl>
    <w:lvl w:ilvl="4" w:tplc="BEA8BE20">
      <w:numFmt w:val="bullet"/>
      <w:lvlText w:val="•"/>
      <w:lvlJc w:val="left"/>
      <w:pPr>
        <w:ind w:left="4144" w:hanging="360"/>
      </w:pPr>
      <w:rPr>
        <w:rFonts w:hint="default"/>
        <w:lang w:val="pl-PL" w:eastAsia="en-US" w:bidi="ar-SA"/>
      </w:rPr>
    </w:lvl>
    <w:lvl w:ilvl="5" w:tplc="7374C5C2">
      <w:numFmt w:val="bullet"/>
      <w:lvlText w:val="•"/>
      <w:lvlJc w:val="left"/>
      <w:pPr>
        <w:ind w:left="5060" w:hanging="360"/>
      </w:pPr>
      <w:rPr>
        <w:rFonts w:hint="default"/>
        <w:lang w:val="pl-PL" w:eastAsia="en-US" w:bidi="ar-SA"/>
      </w:rPr>
    </w:lvl>
    <w:lvl w:ilvl="6" w:tplc="4774939E">
      <w:numFmt w:val="bullet"/>
      <w:lvlText w:val="•"/>
      <w:lvlJc w:val="left"/>
      <w:pPr>
        <w:ind w:left="5976" w:hanging="360"/>
      </w:pPr>
      <w:rPr>
        <w:rFonts w:hint="default"/>
        <w:lang w:val="pl-PL" w:eastAsia="en-US" w:bidi="ar-SA"/>
      </w:rPr>
    </w:lvl>
    <w:lvl w:ilvl="7" w:tplc="842611D6">
      <w:numFmt w:val="bullet"/>
      <w:lvlText w:val="•"/>
      <w:lvlJc w:val="left"/>
      <w:pPr>
        <w:ind w:left="6892" w:hanging="360"/>
      </w:pPr>
      <w:rPr>
        <w:rFonts w:hint="default"/>
        <w:lang w:val="pl-PL" w:eastAsia="en-US" w:bidi="ar-SA"/>
      </w:rPr>
    </w:lvl>
    <w:lvl w:ilvl="8" w:tplc="A71A34C0">
      <w:numFmt w:val="bullet"/>
      <w:lvlText w:val="•"/>
      <w:lvlJc w:val="left"/>
      <w:pPr>
        <w:ind w:left="7808" w:hanging="360"/>
      </w:pPr>
      <w:rPr>
        <w:rFonts w:hint="default"/>
        <w:lang w:val="pl-PL" w:eastAsia="en-US" w:bidi="ar-SA"/>
      </w:rPr>
    </w:lvl>
  </w:abstractNum>
  <w:num w:numId="1" w16cid:durableId="239216683">
    <w:abstractNumId w:val="0"/>
  </w:num>
  <w:num w:numId="2" w16cid:durableId="683483865">
    <w:abstractNumId w:val="2"/>
  </w:num>
  <w:num w:numId="3" w16cid:durableId="5378567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8DB"/>
    <w:rsid w:val="00062DB8"/>
    <w:rsid w:val="000A7996"/>
    <w:rsid w:val="000D0D99"/>
    <w:rsid w:val="00162048"/>
    <w:rsid w:val="00234EEF"/>
    <w:rsid w:val="00282C18"/>
    <w:rsid w:val="002B5A03"/>
    <w:rsid w:val="002C21A3"/>
    <w:rsid w:val="00313055"/>
    <w:rsid w:val="003265F1"/>
    <w:rsid w:val="00344300"/>
    <w:rsid w:val="00366EE2"/>
    <w:rsid w:val="00372414"/>
    <w:rsid w:val="003A4BCB"/>
    <w:rsid w:val="004035E3"/>
    <w:rsid w:val="004B1D3E"/>
    <w:rsid w:val="004B758E"/>
    <w:rsid w:val="004E468A"/>
    <w:rsid w:val="005201EA"/>
    <w:rsid w:val="00532670"/>
    <w:rsid w:val="005C1E35"/>
    <w:rsid w:val="00612163"/>
    <w:rsid w:val="00677AA2"/>
    <w:rsid w:val="00683D0C"/>
    <w:rsid w:val="006F1611"/>
    <w:rsid w:val="007A4CEA"/>
    <w:rsid w:val="00854BF5"/>
    <w:rsid w:val="00860274"/>
    <w:rsid w:val="008E1D69"/>
    <w:rsid w:val="00926A4B"/>
    <w:rsid w:val="00995A8C"/>
    <w:rsid w:val="00B20003"/>
    <w:rsid w:val="00C57E62"/>
    <w:rsid w:val="00C83479"/>
    <w:rsid w:val="00CB06D2"/>
    <w:rsid w:val="00CF3607"/>
    <w:rsid w:val="00DC18DB"/>
    <w:rsid w:val="00DE6F55"/>
    <w:rsid w:val="00E14439"/>
    <w:rsid w:val="00E26439"/>
    <w:rsid w:val="00E41B5E"/>
    <w:rsid w:val="00E53B24"/>
    <w:rsid w:val="00E644BB"/>
    <w:rsid w:val="00F408E8"/>
    <w:rsid w:val="00F4425A"/>
    <w:rsid w:val="00F66354"/>
    <w:rsid w:val="00FD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03C02"/>
  <w15:docId w15:val="{3D67DC18-8997-4754-9BC0-1233D6928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116"/>
      <w:outlineLvl w:val="0"/>
    </w:pPr>
    <w:rPr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i/>
      <w:iCs/>
      <w:sz w:val="16"/>
      <w:szCs w:val="16"/>
    </w:rPr>
  </w:style>
  <w:style w:type="paragraph" w:styleId="Akapitzlist">
    <w:name w:val="List Paragraph"/>
    <w:basedOn w:val="Normalny"/>
    <w:uiPriority w:val="1"/>
    <w:qFormat/>
    <w:pPr>
      <w:ind w:left="116" w:right="11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7241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72414"/>
    <w:rPr>
      <w:rFonts w:ascii="Calibri" w:eastAsia="Calibri" w:hAnsi="Calibri" w:cs="Calibri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3724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72414"/>
    <w:rPr>
      <w:rFonts w:ascii="Calibri" w:eastAsia="Calibri" w:hAnsi="Calibri" w:cs="Calibri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834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8347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83479"/>
    <w:rPr>
      <w:rFonts w:ascii="Calibri" w:eastAsia="Calibri" w:hAnsi="Calibri" w:cs="Calibri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34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3479"/>
    <w:rPr>
      <w:rFonts w:ascii="Calibri" w:eastAsia="Calibri" w:hAnsi="Calibri" w:cs="Calibri"/>
      <w:b/>
      <w:bCs/>
      <w:sz w:val="20"/>
      <w:szCs w:val="20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493da7-9285-4d7f-a64b-5b5c09dd0e5b">
      <Terms xmlns="http://schemas.microsoft.com/office/infopath/2007/PartnerControls"/>
    </lcf76f155ced4ddcb4097134ff3c332f>
    <TaxCatchAll xmlns="a3ec78a1-51ed-4352-b694-bf428dfd116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8" ma:contentTypeDescription="Utwórz nowy dokument." ma:contentTypeScope="" ma:versionID="0e95d7bea251e20683d537a0242a813c">
  <xsd:schema xmlns:xsd="http://www.w3.org/2001/XMLSchema" xmlns:xs="http://www.w3.org/2001/XMLSchema" xmlns:p="http://schemas.microsoft.com/office/2006/metadata/properties" xmlns:ns2="74493da7-9285-4d7f-a64b-5b5c09dd0e5b" xmlns:ns3="a3ec78a1-51ed-4352-b694-bf428dfd1163" targetNamespace="http://schemas.microsoft.com/office/2006/metadata/properties" ma:root="true" ma:fieldsID="d1d42418f78fb6c772f2065eac5e728d" ns2:_="" ns3:_="">
    <xsd:import namespace="74493da7-9285-4d7f-a64b-5b5c09dd0e5b"/>
    <xsd:import namespace="a3ec78a1-51ed-4352-b694-bf428dfd11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45bb0c22-7168-4d86-8dc4-1a5f0d1280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ec78a1-51ed-4352-b694-bf428dfd116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1c2e705-9d6a-425e-9d60-f10bc4d78b0e}" ma:internalName="TaxCatchAll" ma:showField="CatchAllData" ma:web="a3ec78a1-51ed-4352-b694-bf428dfd11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0E7820-2EB8-4037-AB1E-2351AAED6BB6}">
  <ds:schemaRefs>
    <ds:schemaRef ds:uri="http://www.w3.org/XML/1998/namespace"/>
    <ds:schemaRef ds:uri="http://purl.org/dc/dcmitype/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a3ec78a1-51ed-4352-b694-bf428dfd1163"/>
    <ds:schemaRef ds:uri="74493da7-9285-4d7f-a64b-5b5c09dd0e5b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BA9C901A-AC69-49C6-A27F-0FBCA3E00B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DF9193-11F1-4740-A151-2A80851EA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a3ec78a1-51ed-4352-b694-bf428dfd11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1328</Words>
  <Characters>7972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Łukasz Wróblewski</cp:lastModifiedBy>
  <cp:revision>32</cp:revision>
  <dcterms:created xsi:type="dcterms:W3CDTF">2025-01-24T10:10:00Z</dcterms:created>
  <dcterms:modified xsi:type="dcterms:W3CDTF">2025-06-30T08:25:00Z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2024-08-28T00:00:00Z</vt:filetime>
  </property>
  <property fmtid="{D5CDD505-2E9C-101B-9397-08002B2CF9AE}" pid="3" name="LastSaved">
    <vt:filetime>2025-01-24T00:00:00Z</vt:filetime>
  </property>
  <property fmtid="{D5CDD505-2E9C-101B-9397-08002B2CF9AE}" pid="4" name="Producer">
    <vt:lpwstr>macOS Wersja 14.6.1 (kompilacja 23G93) Quartz PDFContext</vt:lpwstr>
  </property>
  <property fmtid="{D5CDD505-2E9C-101B-9397-08002B2CF9AE}" pid="5" name="ContentTypeId">
    <vt:lpwstr>0x010100920BD5D2EC7811419BD34D222F13BC0E</vt:lpwstr>
  </property>
  <property fmtid="{D5CDD505-2E9C-101B-9397-08002B2CF9AE}" pid="6" name="MediaServiceImageTags">
    <vt:lpwstr/>
  </property>
</Properties>
</file>